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8C" w:rsidRDefault="008C488C" w:rsidP="009969B6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C488C" w:rsidRDefault="008C488C" w:rsidP="009969B6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 АО «Шаимгаз»</w:t>
      </w:r>
    </w:p>
    <w:p w:rsidR="008C488C" w:rsidRDefault="008C488C" w:rsidP="009969B6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69B6" w:rsidRDefault="009969B6" w:rsidP="009969B6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__________________О.А.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Кандрушин</w:t>
      </w:r>
      <w:proofErr w:type="spellEnd"/>
    </w:p>
    <w:p w:rsidR="009969B6" w:rsidRDefault="009969B6" w:rsidP="009969B6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69B6" w:rsidRPr="009969B6" w:rsidRDefault="009969B6" w:rsidP="009969B6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9B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B4C9C">
        <w:rPr>
          <w:rFonts w:ascii="Times New Roman" w:hAnsi="Times New Roman" w:cs="Times New Roman"/>
          <w:b/>
          <w:sz w:val="24"/>
          <w:szCs w:val="24"/>
          <w:u w:val="single"/>
        </w:rPr>
        <w:t>25» марта</w:t>
      </w:r>
      <w:r w:rsidRPr="00996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3B4C9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9969B6">
        <w:rPr>
          <w:rFonts w:ascii="Times New Roman" w:hAnsi="Times New Roman" w:cs="Times New Roman"/>
          <w:b/>
          <w:sz w:val="24"/>
          <w:szCs w:val="24"/>
          <w:u w:val="single"/>
        </w:rPr>
        <w:t xml:space="preserve">г </w:t>
      </w:r>
    </w:p>
    <w:p w:rsidR="008C488C" w:rsidRDefault="008C488C" w:rsidP="0023439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88C" w:rsidRDefault="008C488C" w:rsidP="0023439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88C" w:rsidRDefault="008C488C" w:rsidP="0023439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88C" w:rsidRDefault="008C488C" w:rsidP="0023439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88C" w:rsidRDefault="008C488C" w:rsidP="0023439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98" w:rsidRPr="009969B6" w:rsidRDefault="00221C80" w:rsidP="00234398">
      <w:pPr>
        <w:ind w:left="0" w:firstLine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969B6">
        <w:rPr>
          <w:rFonts w:ascii="Bookman Old Style" w:hAnsi="Bookman Old Style" w:cs="Times New Roman"/>
          <w:b/>
          <w:sz w:val="24"/>
          <w:szCs w:val="24"/>
        </w:rPr>
        <w:t>ПОРЯДОК</w:t>
      </w:r>
    </w:p>
    <w:p w:rsidR="0035281F" w:rsidRPr="009969B6" w:rsidRDefault="00234398" w:rsidP="00234398">
      <w:pPr>
        <w:ind w:left="0" w:firstLine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969B6">
        <w:rPr>
          <w:rFonts w:ascii="Bookman Old Style" w:hAnsi="Bookman Old Style" w:cs="Times New Roman"/>
          <w:b/>
          <w:sz w:val="24"/>
          <w:szCs w:val="24"/>
        </w:rPr>
        <w:t>подключения (технологическо</w:t>
      </w:r>
      <w:r w:rsidR="00C4038D">
        <w:rPr>
          <w:rFonts w:ascii="Bookman Old Style" w:hAnsi="Bookman Old Style" w:cs="Times New Roman"/>
          <w:b/>
          <w:sz w:val="24"/>
          <w:szCs w:val="24"/>
        </w:rPr>
        <w:t>го</w:t>
      </w:r>
      <w:r w:rsidRPr="009969B6">
        <w:rPr>
          <w:rFonts w:ascii="Bookman Old Style" w:hAnsi="Bookman Old Style" w:cs="Times New Roman"/>
          <w:b/>
          <w:sz w:val="24"/>
          <w:szCs w:val="24"/>
        </w:rPr>
        <w:t xml:space="preserve"> присоединени</w:t>
      </w:r>
      <w:r w:rsidR="00C4038D">
        <w:rPr>
          <w:rFonts w:ascii="Bookman Old Style" w:hAnsi="Bookman Old Style" w:cs="Times New Roman"/>
          <w:b/>
          <w:sz w:val="24"/>
          <w:szCs w:val="24"/>
        </w:rPr>
        <w:t>я</w:t>
      </w:r>
      <w:r w:rsidRPr="009969B6">
        <w:rPr>
          <w:rFonts w:ascii="Bookman Old Style" w:hAnsi="Bookman Old Style" w:cs="Times New Roman"/>
          <w:b/>
          <w:sz w:val="24"/>
          <w:szCs w:val="24"/>
        </w:rPr>
        <w:t>) объектов капитального строительства к сети газораспределения</w:t>
      </w:r>
    </w:p>
    <w:p w:rsidR="00234398" w:rsidRPr="00234398" w:rsidRDefault="00234398" w:rsidP="0023439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34398" w:rsidRPr="00234398" w:rsidRDefault="00234398" w:rsidP="0023439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34398" w:rsidRPr="00D25A76" w:rsidRDefault="00234398" w:rsidP="00234398">
      <w:pPr>
        <w:ind w:left="0" w:firstLine="0"/>
        <w:jc w:val="both"/>
        <w:rPr>
          <w:rFonts w:ascii="Times New Roman" w:hAnsi="Times New Roman" w:cs="Times New Roman"/>
        </w:rPr>
      </w:pPr>
      <w:r w:rsidRPr="00D25A76">
        <w:rPr>
          <w:rFonts w:ascii="Times New Roman" w:hAnsi="Times New Roman" w:cs="Times New Roman"/>
        </w:rPr>
        <w:t xml:space="preserve">       Настоящий </w:t>
      </w:r>
      <w:r w:rsidR="00D25A76" w:rsidRPr="00D25A76">
        <w:rPr>
          <w:rFonts w:ascii="Times New Roman" w:hAnsi="Times New Roman" w:cs="Times New Roman"/>
        </w:rPr>
        <w:t>порядок</w:t>
      </w:r>
      <w:r w:rsidRPr="00D25A76">
        <w:rPr>
          <w:rFonts w:ascii="Times New Roman" w:hAnsi="Times New Roman" w:cs="Times New Roman"/>
        </w:rPr>
        <w:t xml:space="preserve"> разработан в соответствии с Правилами подключения (технологического присоединения) объектов капитального строительства к сетям газораспределения и определяет порядок подключения (технологического присоединения) к сетям газораспределения проектируемых, строящихся, реконструируемых или построенных, но не подключенных к сетям газораспределения объектов капитального строительства (далее - объект капитального строительства).</w:t>
      </w:r>
    </w:p>
    <w:p w:rsidR="00234398" w:rsidRPr="00D25A76" w:rsidRDefault="00234398" w:rsidP="00234398">
      <w:pPr>
        <w:ind w:left="0" w:firstLine="0"/>
        <w:rPr>
          <w:rFonts w:ascii="Times New Roman" w:hAnsi="Times New Roman" w:cs="Times New Roman"/>
        </w:rPr>
      </w:pPr>
    </w:p>
    <w:p w:rsidR="00CB47FE" w:rsidRPr="00D25A76" w:rsidRDefault="00CB47FE" w:rsidP="00CB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 xml:space="preserve">В настоящем </w:t>
      </w:r>
      <w:r w:rsidR="00D25A76" w:rsidRPr="00D25A76">
        <w:rPr>
          <w:rFonts w:ascii="Times New Roman" w:hAnsi="Times New Roman" w:cs="Times New Roman"/>
          <w:szCs w:val="22"/>
        </w:rPr>
        <w:t>порядке</w:t>
      </w:r>
      <w:r w:rsidRPr="00D25A76">
        <w:rPr>
          <w:rFonts w:ascii="Times New Roman" w:hAnsi="Times New Roman" w:cs="Times New Roman"/>
          <w:szCs w:val="22"/>
        </w:rPr>
        <w:t xml:space="preserve"> используются следующие понятия:</w:t>
      </w:r>
    </w:p>
    <w:p w:rsidR="00CB47FE" w:rsidRPr="00D25A76" w:rsidRDefault="00CB47FE" w:rsidP="00CB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"подключение (технологическое присоединение) объекта капитального строительства к сети газораспределения" - совокупность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поступающий из сети газораспределения;</w:t>
      </w:r>
    </w:p>
    <w:p w:rsidR="00CB47FE" w:rsidRPr="00D25A76" w:rsidRDefault="00CB47FE" w:rsidP="00CB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25A76">
        <w:rPr>
          <w:rFonts w:ascii="Times New Roman" w:hAnsi="Times New Roman" w:cs="Times New Roman"/>
          <w:szCs w:val="22"/>
        </w:rPr>
        <w:t>"заявитель" - юридическое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 сети газораспределения, а также в случае присоединения объекта сети газораспределения к другой сети газораспределения - юридическое лицо, осуществляющее строительство объекта сети газораспределения или реконструкцию объекта существующей сети газораспределения, принадлежащего ему</w:t>
      </w:r>
      <w:proofErr w:type="gramEnd"/>
      <w:r w:rsidRPr="00D25A76">
        <w:rPr>
          <w:rFonts w:ascii="Times New Roman" w:hAnsi="Times New Roman" w:cs="Times New Roman"/>
          <w:szCs w:val="22"/>
        </w:rPr>
        <w:t xml:space="preserve"> на праве собственности;</w:t>
      </w:r>
    </w:p>
    <w:p w:rsidR="00D25A76" w:rsidRPr="00D25A76" w:rsidRDefault="00D25A76" w:rsidP="00CB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D25A76" w:rsidRPr="00D25A76" w:rsidRDefault="00D25A76" w:rsidP="00D25A76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</w:rPr>
      </w:pPr>
      <w:proofErr w:type="gramStart"/>
      <w:r w:rsidRPr="00D25A76">
        <w:rPr>
          <w:rFonts w:ascii="Times New Roman" w:hAnsi="Times New Roman" w:cs="Times New Roman"/>
        </w:rPr>
        <w:t>"заявители первой категории" - заявители, максимальный часовой расход газа газоиспользующего оборудования которых не превышает 42 куб. метров в час включительно с учетом расхода газа газоиспользующего оборудования, ранее подключенного в данной точке подключения объекта капитального строительства,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</w:t>
      </w:r>
      <w:proofErr w:type="gramEnd"/>
      <w:r w:rsidRPr="00D25A76">
        <w:rPr>
          <w:rFonts w:ascii="Times New Roman" w:hAnsi="Times New Roman" w:cs="Times New Roman"/>
        </w:rPr>
        <w:t xml:space="preserve"> </w:t>
      </w:r>
      <w:proofErr w:type="gramStart"/>
      <w:r w:rsidRPr="00D25A76">
        <w:rPr>
          <w:rFonts w:ascii="Times New Roman" w:hAnsi="Times New Roman" w:cs="Times New Roman"/>
        </w:rPr>
        <w:t>прямой линии (наименьшее расстояние), составляет не более 200 метров и сами мероприятия по подключению (технологическому присоединению) предполагают строительство исполнителем до точки подключения газопроводов (без необходимости выполнения мероприятий по прокладке газопроводов бестраншейным способом) и устройство пунктов редуцирования газа (при необходимости), за исключением случаев, когда плата за технологическое присоединение устанавливается по индивидуальному проекту;</w:t>
      </w:r>
      <w:proofErr w:type="gramEnd"/>
    </w:p>
    <w:p w:rsidR="00D25A76" w:rsidRPr="00D25A76" w:rsidRDefault="00D25A76" w:rsidP="00D25A76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  <w:proofErr w:type="gramStart"/>
      <w:r w:rsidRPr="00D25A76">
        <w:rPr>
          <w:rFonts w:ascii="Times New Roman" w:hAnsi="Times New Roman" w:cs="Times New Roman"/>
        </w:rPr>
        <w:t xml:space="preserve">"заявители второй категории" - заявители, максимальный часовой расход газа газоиспользующего оборудования которых составляет менее 500 куб. метров в час и (или) </w:t>
      </w:r>
      <w:r w:rsidRPr="00D25A76">
        <w:rPr>
          <w:rFonts w:ascii="Times New Roman" w:hAnsi="Times New Roman" w:cs="Times New Roman"/>
        </w:rPr>
        <w:lastRenderedPageBreak/>
        <w:t>проектное рабочее давление в присоединяемом газопроводе менее 0,6 МПа включительно,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не более 500 метров в сельской местности и (или) не более 300</w:t>
      </w:r>
      <w:proofErr w:type="gramEnd"/>
      <w:r w:rsidRPr="00D25A76">
        <w:rPr>
          <w:rFonts w:ascii="Times New Roman" w:hAnsi="Times New Roman" w:cs="Times New Roman"/>
        </w:rPr>
        <w:t xml:space="preserve"> метров в границах городских поселений и (или) указанная сеть газораспределения пролегает по территории не более чем одного муниципального образования, за исключением случаев, когда плата за технологическое присоединение устанавливается по </w:t>
      </w:r>
      <w:proofErr w:type="gramStart"/>
      <w:r w:rsidRPr="00D25A76">
        <w:rPr>
          <w:rFonts w:ascii="Times New Roman" w:hAnsi="Times New Roman" w:cs="Times New Roman"/>
        </w:rPr>
        <w:t>индивидуальному проекту</w:t>
      </w:r>
      <w:proofErr w:type="gramEnd"/>
      <w:r w:rsidRPr="00D25A76">
        <w:rPr>
          <w:rFonts w:ascii="Times New Roman" w:hAnsi="Times New Roman" w:cs="Times New Roman"/>
        </w:rPr>
        <w:t>;</w:t>
      </w:r>
    </w:p>
    <w:p w:rsidR="00D25A76" w:rsidRPr="00D25A76" w:rsidRDefault="00D25A76" w:rsidP="00D25A76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  <w:proofErr w:type="gramStart"/>
      <w:r w:rsidRPr="00D25A76">
        <w:rPr>
          <w:rFonts w:ascii="Times New Roman" w:hAnsi="Times New Roman" w:cs="Times New Roman"/>
        </w:rPr>
        <w:t>"заявители третьей категории" - заявители, 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менее 0,6 МПа,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более 500 метров в сельской местности и (или) более 300 метров в границах</w:t>
      </w:r>
      <w:proofErr w:type="gramEnd"/>
      <w:r w:rsidRPr="00D25A76">
        <w:rPr>
          <w:rFonts w:ascii="Times New Roman" w:hAnsi="Times New Roman" w:cs="Times New Roman"/>
        </w:rPr>
        <w:t xml:space="preserve"> городских поселений и (или) указанная сеть газораспределения пролегает по территориям двух и более муниципальных образований, за исключением случаев, когда плата за технологическое присоединение устанавливается по </w:t>
      </w:r>
      <w:proofErr w:type="gramStart"/>
      <w:r w:rsidRPr="00D25A76">
        <w:rPr>
          <w:rFonts w:ascii="Times New Roman" w:hAnsi="Times New Roman" w:cs="Times New Roman"/>
        </w:rPr>
        <w:t>индивидуальному проекту</w:t>
      </w:r>
      <w:proofErr w:type="gramEnd"/>
      <w:r w:rsidRPr="00D25A76">
        <w:rPr>
          <w:rFonts w:ascii="Times New Roman" w:hAnsi="Times New Roman" w:cs="Times New Roman"/>
        </w:rPr>
        <w:t>;</w:t>
      </w:r>
    </w:p>
    <w:p w:rsidR="00CB47FE" w:rsidRPr="00D25A76" w:rsidRDefault="00CB47FE" w:rsidP="00CB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 xml:space="preserve">"исполнитель" - 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строительства, а в случае присоединения объекта сети газораспределения - собственник или иной законный владелец сети газораспределения и (или) </w:t>
      </w:r>
      <w:proofErr w:type="spellStart"/>
      <w:r w:rsidRPr="00D25A76">
        <w:rPr>
          <w:rFonts w:ascii="Times New Roman" w:hAnsi="Times New Roman" w:cs="Times New Roman"/>
          <w:szCs w:val="22"/>
        </w:rPr>
        <w:t>газопотребления</w:t>
      </w:r>
      <w:proofErr w:type="spellEnd"/>
      <w:r w:rsidRPr="00D25A76">
        <w:rPr>
          <w:rFonts w:ascii="Times New Roman" w:hAnsi="Times New Roman" w:cs="Times New Roman"/>
          <w:szCs w:val="22"/>
        </w:rPr>
        <w:t>, к которой производится подключение (технологическое присоединение);</w:t>
      </w:r>
    </w:p>
    <w:p w:rsidR="00CB47FE" w:rsidRPr="00D25A76" w:rsidRDefault="00CB47FE" w:rsidP="00CB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25A76">
        <w:rPr>
          <w:rFonts w:ascii="Times New Roman" w:hAnsi="Times New Roman" w:cs="Times New Roman"/>
          <w:szCs w:val="22"/>
        </w:rPr>
        <w:t>"ситуационный план" - графическая схема, составленная заявителем, на которой указаны расположение объекта капитального строительства и границы земельного участка заявителя,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графическая схема,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в случае отсутствия изображения объекта капитального строительства</w:t>
      </w:r>
      <w:proofErr w:type="gramEnd"/>
      <w:r w:rsidRPr="00D25A76">
        <w:rPr>
          <w:rFonts w:ascii="Times New Roman" w:hAnsi="Times New Roman" w:cs="Times New Roman"/>
          <w:szCs w:val="22"/>
        </w:rPr>
        <w:t xml:space="preserve"> и (или) границ земельного участка на указанном фрагменте заявителем указываются объект капитального строительства и границы земельного участка заявителя;</w:t>
      </w:r>
    </w:p>
    <w:p w:rsidR="00CB47FE" w:rsidRPr="00D25A76" w:rsidRDefault="00CB47FE" w:rsidP="00CB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 xml:space="preserve">"основной абонент" - юридическое или физическое лицо, которое не оказывает услуги по транспортировке газа, владеющее на праве собственности или на ином законном основании объектом сети газораспределения и (или) </w:t>
      </w:r>
      <w:proofErr w:type="spellStart"/>
      <w:r w:rsidRPr="00D25A76">
        <w:rPr>
          <w:rFonts w:ascii="Times New Roman" w:hAnsi="Times New Roman" w:cs="Times New Roman"/>
          <w:szCs w:val="22"/>
        </w:rPr>
        <w:t>газопотребления</w:t>
      </w:r>
      <w:proofErr w:type="spellEnd"/>
      <w:r w:rsidRPr="00D25A76">
        <w:rPr>
          <w:rFonts w:ascii="Times New Roman" w:hAnsi="Times New Roman" w:cs="Times New Roman"/>
          <w:szCs w:val="22"/>
        </w:rPr>
        <w:t>;</w:t>
      </w:r>
    </w:p>
    <w:p w:rsidR="00CB47FE" w:rsidRPr="00D25A76" w:rsidRDefault="00CB47FE" w:rsidP="00CB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 xml:space="preserve">"точка подключения" - место соединения сети газораспределения исполнителя с сетью </w:t>
      </w:r>
      <w:proofErr w:type="spellStart"/>
      <w:r w:rsidRPr="00D25A76">
        <w:rPr>
          <w:rFonts w:ascii="Times New Roman" w:hAnsi="Times New Roman" w:cs="Times New Roman"/>
          <w:szCs w:val="22"/>
        </w:rPr>
        <w:t>газопотребления</w:t>
      </w:r>
      <w:proofErr w:type="spellEnd"/>
      <w:r w:rsidRPr="00D25A76">
        <w:rPr>
          <w:rFonts w:ascii="Times New Roman" w:hAnsi="Times New Roman" w:cs="Times New Roman"/>
          <w:szCs w:val="22"/>
        </w:rPr>
        <w:t xml:space="preserve"> объекта капитального строительства;</w:t>
      </w:r>
    </w:p>
    <w:p w:rsidR="00CB47FE" w:rsidRPr="00D25A76" w:rsidRDefault="00CB47FE" w:rsidP="00CB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"фактическое присоединение" - комплекс технических мероприятий, обеспечивающих физическое соединение (контакт) объектов исполнителя и объектов заявителя с осуществлением пуска газа на объекты заявителя.</w:t>
      </w:r>
    </w:p>
    <w:p w:rsidR="00234398" w:rsidRPr="00D25A76" w:rsidRDefault="00234398" w:rsidP="00234398">
      <w:pPr>
        <w:ind w:left="0" w:firstLine="0"/>
        <w:rPr>
          <w:rFonts w:ascii="Times New Roman" w:hAnsi="Times New Roman" w:cs="Times New Roman"/>
        </w:rPr>
      </w:pPr>
    </w:p>
    <w:p w:rsidR="00691A9D" w:rsidRDefault="00691A9D" w:rsidP="0023439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34398" w:rsidRPr="009969B6" w:rsidRDefault="00234398" w:rsidP="00234398">
      <w:pPr>
        <w:ind w:left="0" w:firstLine="0"/>
        <w:jc w:val="both"/>
        <w:rPr>
          <w:rFonts w:ascii="Bookman Old Style" w:hAnsi="Bookman Old Style" w:cs="Times New Roman"/>
          <w:b/>
        </w:rPr>
      </w:pPr>
      <w:r w:rsidRPr="00F91DE3">
        <w:rPr>
          <w:rFonts w:ascii="Bookman Old Style" w:hAnsi="Bookman Old Style" w:cs="Times New Roman"/>
          <w:b/>
          <w:sz w:val="24"/>
          <w:szCs w:val="24"/>
        </w:rPr>
        <w:t xml:space="preserve">       </w:t>
      </w:r>
      <w:r w:rsidR="009969B6">
        <w:rPr>
          <w:rFonts w:ascii="Bookman Old Style" w:hAnsi="Bookman Old Style" w:cs="Times New Roman"/>
          <w:b/>
          <w:sz w:val="24"/>
          <w:szCs w:val="24"/>
        </w:rPr>
        <w:t>1.</w:t>
      </w:r>
      <w:r w:rsidRPr="00F91DE3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969B6">
        <w:rPr>
          <w:rFonts w:ascii="Bookman Old Style" w:hAnsi="Bookman Old Style" w:cs="Times New Roman"/>
          <w:b/>
        </w:rPr>
        <w:t>Подключение (технологическое присоединение) объектов капитального строительства к сети газораспределения осуществляется в следующем порядке:</w:t>
      </w:r>
    </w:p>
    <w:p w:rsidR="00F91DE3" w:rsidRDefault="00F91DE3" w:rsidP="0023439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 xml:space="preserve">а) направление исполнителю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соответственно - технические условия, запрос о предоставлении технических условий) по </w:t>
      </w:r>
      <w:hyperlink r:id="rId4" w:history="1">
        <w:r w:rsidRPr="00D25A76">
          <w:rPr>
            <w:rFonts w:ascii="Times New Roman" w:hAnsi="Times New Roman" w:cs="Times New Roman"/>
            <w:szCs w:val="22"/>
          </w:rPr>
          <w:t>типовой форме</w:t>
        </w:r>
      </w:hyperlink>
      <w:r w:rsidRPr="00D25A76">
        <w:rPr>
          <w:rFonts w:ascii="Times New Roman" w:hAnsi="Times New Roman" w:cs="Times New Roman"/>
          <w:szCs w:val="22"/>
        </w:rPr>
        <w:t xml:space="preserve">, 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 xml:space="preserve">б) выдача технических условий по </w:t>
      </w:r>
      <w:hyperlink r:id="rId5" w:history="1">
        <w:r w:rsidRPr="00D25A76">
          <w:rPr>
            <w:rFonts w:ascii="Times New Roman" w:hAnsi="Times New Roman" w:cs="Times New Roman"/>
            <w:szCs w:val="22"/>
          </w:rPr>
          <w:t>типовой форме</w:t>
        </w:r>
      </w:hyperlink>
      <w:r w:rsidRPr="00D25A76">
        <w:rPr>
          <w:rFonts w:ascii="Times New Roman" w:hAnsi="Times New Roman" w:cs="Times New Roman"/>
          <w:szCs w:val="22"/>
        </w:rPr>
        <w:t xml:space="preserve">, 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lastRenderedPageBreak/>
        <w:t xml:space="preserve">в) направление исполнителю заявки о заключении договора о подключении (технологическом присоединении) объектов капитального строительства к сети газораспределения (далее - заявка о подключении (технологическом присоединении) по </w:t>
      </w:r>
      <w:hyperlink r:id="rId6" w:history="1">
        <w:r w:rsidRPr="00D25A76">
          <w:rPr>
            <w:rFonts w:ascii="Times New Roman" w:hAnsi="Times New Roman" w:cs="Times New Roman"/>
            <w:szCs w:val="22"/>
          </w:rPr>
          <w:t>типовой форме</w:t>
        </w:r>
      </w:hyperlink>
      <w:r w:rsidRPr="00D25A76">
        <w:rPr>
          <w:rFonts w:ascii="Times New Roman" w:hAnsi="Times New Roman" w:cs="Times New Roman"/>
          <w:szCs w:val="22"/>
        </w:rPr>
        <w:t xml:space="preserve">, 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 xml:space="preserve">г) заключение договора о подключении (технологическом присоединении) объектов капитального строительства к сети газораспределения (далее - договор о подключении) в соответствии с </w:t>
      </w:r>
      <w:hyperlink r:id="rId7" w:history="1">
        <w:r w:rsidRPr="00D25A76">
          <w:rPr>
            <w:rFonts w:ascii="Times New Roman" w:hAnsi="Times New Roman" w:cs="Times New Roman"/>
            <w:szCs w:val="22"/>
          </w:rPr>
          <w:t>типовой формой</w:t>
        </w:r>
      </w:hyperlink>
      <w:r w:rsidRPr="00D25A76">
        <w:rPr>
          <w:rFonts w:ascii="Times New Roman" w:hAnsi="Times New Roman" w:cs="Times New Roman"/>
          <w:szCs w:val="22"/>
        </w:rPr>
        <w:t xml:space="preserve">, 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D25A76">
        <w:rPr>
          <w:rFonts w:ascii="Times New Roman" w:hAnsi="Times New Roman" w:cs="Times New Roman"/>
          <w:szCs w:val="22"/>
        </w:rPr>
        <w:t>д</w:t>
      </w:r>
      <w:proofErr w:type="spellEnd"/>
      <w:r w:rsidRPr="00D25A76">
        <w:rPr>
          <w:rFonts w:ascii="Times New Roman" w:hAnsi="Times New Roman" w:cs="Times New Roman"/>
          <w:szCs w:val="22"/>
        </w:rPr>
        <w:t>) выполнение заявителем и исполнителем технических условий;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 xml:space="preserve">е) составление акта о готовности сетей </w:t>
      </w:r>
      <w:proofErr w:type="spellStart"/>
      <w:r w:rsidRPr="00D25A76">
        <w:rPr>
          <w:rFonts w:ascii="Times New Roman" w:hAnsi="Times New Roman" w:cs="Times New Roman"/>
          <w:szCs w:val="22"/>
        </w:rPr>
        <w:t>газопотребления</w:t>
      </w:r>
      <w:proofErr w:type="spellEnd"/>
      <w:r w:rsidRPr="00D25A76">
        <w:rPr>
          <w:rFonts w:ascii="Times New Roman" w:hAnsi="Times New Roman" w:cs="Times New Roman"/>
          <w:szCs w:val="22"/>
        </w:rPr>
        <w:t xml:space="preserve"> и газоиспользующего оборудования объекта капитального строительства к подключению (технологическому присоединению);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 xml:space="preserve">ж) составление </w:t>
      </w:r>
      <w:hyperlink r:id="rId8" w:history="1">
        <w:r w:rsidRPr="00D25A76">
          <w:rPr>
            <w:rFonts w:ascii="Times New Roman" w:hAnsi="Times New Roman" w:cs="Times New Roman"/>
            <w:szCs w:val="22"/>
          </w:rPr>
          <w:t>акта</w:t>
        </w:r>
      </w:hyperlink>
      <w:r w:rsidRPr="00D25A76">
        <w:rPr>
          <w:rFonts w:ascii="Times New Roman" w:hAnsi="Times New Roman" w:cs="Times New Roman"/>
          <w:szCs w:val="22"/>
        </w:rPr>
        <w:t xml:space="preserve"> о подключении (технологическом присоединении), </w:t>
      </w:r>
      <w:hyperlink r:id="rId9" w:history="1">
        <w:r w:rsidRPr="00D25A76">
          <w:rPr>
            <w:rFonts w:ascii="Times New Roman" w:hAnsi="Times New Roman" w:cs="Times New Roman"/>
            <w:szCs w:val="22"/>
          </w:rPr>
          <w:t>акта</w:t>
        </w:r>
      </w:hyperlink>
      <w:r w:rsidRPr="00D25A76">
        <w:rPr>
          <w:rFonts w:ascii="Times New Roman" w:hAnsi="Times New Roman" w:cs="Times New Roman"/>
          <w:szCs w:val="22"/>
        </w:rPr>
        <w:t xml:space="preserve"> разграничения имущественной принадлежности и </w:t>
      </w:r>
      <w:hyperlink r:id="rId10" w:history="1">
        <w:r w:rsidRPr="00D25A76">
          <w:rPr>
            <w:rFonts w:ascii="Times New Roman" w:hAnsi="Times New Roman" w:cs="Times New Roman"/>
            <w:szCs w:val="22"/>
          </w:rPr>
          <w:t>акта</w:t>
        </w:r>
      </w:hyperlink>
      <w:r w:rsidRPr="00D25A76">
        <w:rPr>
          <w:rFonts w:ascii="Times New Roman" w:hAnsi="Times New Roman" w:cs="Times New Roman"/>
          <w:szCs w:val="22"/>
        </w:rPr>
        <w:t xml:space="preserve"> разграничения эксплуатационной ответствен</w:t>
      </w:r>
      <w:r w:rsidR="0074019F" w:rsidRPr="00D25A76">
        <w:rPr>
          <w:rFonts w:ascii="Times New Roman" w:hAnsi="Times New Roman" w:cs="Times New Roman"/>
          <w:szCs w:val="22"/>
        </w:rPr>
        <w:t>ности сторон по типовым формам на месте осмотра,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 xml:space="preserve"> В случаях, когда максимальный часовой расход газа не превышает 300 куб. метров, заявители имеют право направить обращение к исполнителю о заключении договора о подключении без предварительной выдачи технических условий.</w:t>
      </w:r>
    </w:p>
    <w:p w:rsidR="00F91DE3" w:rsidRDefault="00F91DE3" w:rsidP="00F91DE3">
      <w:pPr>
        <w:pStyle w:val="ConsPlusNormal"/>
        <w:spacing w:before="220"/>
        <w:ind w:firstLine="540"/>
        <w:jc w:val="both"/>
      </w:pPr>
    </w:p>
    <w:p w:rsidR="00F91DE3" w:rsidRPr="009969B6" w:rsidRDefault="009969B6" w:rsidP="00F91DE3">
      <w:pPr>
        <w:pStyle w:val="ConsPlusNormal"/>
        <w:jc w:val="center"/>
        <w:outlineLvl w:val="1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 xml:space="preserve">2. </w:t>
      </w:r>
      <w:r w:rsidR="00F91DE3" w:rsidRPr="009969B6">
        <w:rPr>
          <w:rFonts w:ascii="Bookman Old Style" w:hAnsi="Bookman Old Style"/>
          <w:b/>
          <w:szCs w:val="22"/>
        </w:rPr>
        <w:t>Определение и предоставление технических условий</w:t>
      </w:r>
    </w:p>
    <w:p w:rsidR="00F91DE3" w:rsidRPr="00F91DE3" w:rsidRDefault="00F91DE3" w:rsidP="00F91DE3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91DE3" w:rsidRPr="00D25A76" w:rsidRDefault="00F91DE3" w:rsidP="00F91D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Заявитель в целях определения технической возможности подключения (технологического присоединения) объекта капитального строительства к сети газораспределения направляет исполнителю запрос о предоставлении технических условий. Указанный запрос может быть направлен в электронной форме.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Запрос о предоставлении технических условий должен содержать: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D25A76">
        <w:rPr>
          <w:rFonts w:ascii="Times New Roman" w:hAnsi="Times New Roman" w:cs="Times New Roman"/>
          <w:szCs w:val="22"/>
        </w:rPr>
        <w:t>д</w:t>
      </w:r>
      <w:proofErr w:type="spellEnd"/>
      <w:r w:rsidRPr="00D25A76">
        <w:rPr>
          <w:rFonts w:ascii="Times New Roman" w:hAnsi="Times New Roman" w:cs="Times New Roman"/>
          <w:szCs w:val="22"/>
        </w:rPr>
        <w:t>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93"/>
      <w:bookmarkEnd w:id="0"/>
      <w:r w:rsidRPr="00D25A76">
        <w:rPr>
          <w:rFonts w:ascii="Times New Roman" w:hAnsi="Times New Roman" w:cs="Times New Roman"/>
          <w:szCs w:val="22"/>
        </w:rPr>
        <w:t>К запросу о предоставлении технических условий прилагаются следующие документы: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за исключением случаев предоставления технических условий на присоединение объекта сети газораспределения к другой сети газораспределения;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lastRenderedPageBreak/>
        <w:t>б) ситуационный план;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D25A76">
        <w:rPr>
          <w:rFonts w:ascii="Times New Roman" w:hAnsi="Times New Roman" w:cs="Times New Roman"/>
          <w:szCs w:val="22"/>
        </w:rPr>
        <w:t>д</w:t>
      </w:r>
      <w:proofErr w:type="spellEnd"/>
      <w:r w:rsidRPr="00D25A76">
        <w:rPr>
          <w:rFonts w:ascii="Times New Roman" w:hAnsi="Times New Roman" w:cs="Times New Roman"/>
          <w:szCs w:val="22"/>
        </w:rPr>
        <w:t>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 xml:space="preserve">е)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D25A76">
        <w:rPr>
          <w:rFonts w:ascii="Times New Roman" w:hAnsi="Times New Roman" w:cs="Times New Roman"/>
          <w:szCs w:val="22"/>
        </w:rPr>
        <w:t>газопотребления</w:t>
      </w:r>
      <w:proofErr w:type="spellEnd"/>
      <w:r w:rsidRPr="00D25A76">
        <w:rPr>
          <w:rFonts w:ascii="Times New Roman" w:hAnsi="Times New Roman" w:cs="Times New Roman"/>
          <w:szCs w:val="22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</w:t>
      </w:r>
    </w:p>
    <w:p w:rsidR="00F91DE3" w:rsidRPr="00D25A76" w:rsidRDefault="00881DD6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25A76">
        <w:rPr>
          <w:rFonts w:ascii="Times New Roman" w:hAnsi="Times New Roman" w:cs="Times New Roman"/>
          <w:szCs w:val="22"/>
        </w:rPr>
        <w:t xml:space="preserve">ж) 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</w:t>
      </w:r>
      <w:r w:rsidR="00F91DE3" w:rsidRPr="00D25A76">
        <w:rPr>
          <w:rFonts w:ascii="Times New Roman" w:hAnsi="Times New Roman" w:cs="Times New Roman"/>
          <w:szCs w:val="22"/>
        </w:rPr>
        <w:t>в случае предоставления технических условий при уступке права на использование мощности;</w:t>
      </w:r>
      <w:proofErr w:type="gramEnd"/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D25A76">
        <w:rPr>
          <w:rFonts w:ascii="Times New Roman" w:hAnsi="Times New Roman" w:cs="Times New Roman"/>
          <w:szCs w:val="22"/>
        </w:rPr>
        <w:t>з</w:t>
      </w:r>
      <w:proofErr w:type="spellEnd"/>
      <w:r w:rsidRPr="00D25A76">
        <w:rPr>
          <w:rFonts w:ascii="Times New Roman" w:hAnsi="Times New Roman" w:cs="Times New Roman"/>
          <w:szCs w:val="22"/>
        </w:rPr>
        <w:t xml:space="preserve">) 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предусмотренного Федеральным </w:t>
      </w:r>
      <w:hyperlink r:id="rId11" w:history="1">
        <w:r w:rsidRPr="00D25A76">
          <w:rPr>
            <w:rFonts w:ascii="Times New Roman" w:hAnsi="Times New Roman" w:cs="Times New Roman"/>
            <w:szCs w:val="22"/>
          </w:rPr>
          <w:t>законом</w:t>
        </w:r>
      </w:hyperlink>
      <w:r w:rsidRPr="00D25A76">
        <w:rPr>
          <w:rFonts w:ascii="Times New Roman" w:hAnsi="Times New Roman" w:cs="Times New Roman"/>
          <w:szCs w:val="22"/>
        </w:rPr>
        <w:t xml:space="preserve">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объединения;</w:t>
      </w:r>
      <w:proofErr w:type="gramEnd"/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и)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10"/>
      <w:bookmarkEnd w:id="1"/>
      <w:r w:rsidRPr="00D25A76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25A76">
        <w:rPr>
          <w:rFonts w:ascii="Times New Roman" w:hAnsi="Times New Roman" w:cs="Times New Roman"/>
          <w:szCs w:val="22"/>
        </w:rPr>
        <w:t>В случае если заявитель не обладает информацией о планируемой величине максимального часового расхода газа,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куб. метров и за плату при максимальном часовом расходе газа более 5 куб. метров.</w:t>
      </w:r>
      <w:proofErr w:type="gramEnd"/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 xml:space="preserve">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указанием:</w:t>
      </w:r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25A76">
        <w:rPr>
          <w:rFonts w:ascii="Times New Roman" w:hAnsi="Times New Roman" w:cs="Times New Roman"/>
          <w:szCs w:val="22"/>
        </w:rPr>
        <w:t>а) полного и сокращенного (при наличии) наименований заявителя, его организационно-правовой формы, местонахождения, почтового адреса (для юридического лица) либо фамилии, имени, отчества, местожительства, почтового адреса (для физического лица (индивидуального предпринимателя);</w:t>
      </w:r>
      <w:proofErr w:type="gramEnd"/>
    </w:p>
    <w:p w:rsidR="00F91DE3" w:rsidRPr="00D25A76" w:rsidRDefault="00F91DE3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б) направления использования газа, а также характеристик его использования - предполагаемой отапливаемой площади, состава газоиспользующего оборудования, иных характеристик использования газа (определяются заявителем в случае необходимости).</w:t>
      </w:r>
    </w:p>
    <w:p w:rsidR="00B90EFA" w:rsidRPr="00D25A76" w:rsidRDefault="00B90EFA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B90EFA" w:rsidRPr="00D25A76" w:rsidRDefault="00F91DE3" w:rsidP="00B90EF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bookmarkStart w:id="2" w:name="P114"/>
      <w:bookmarkEnd w:id="2"/>
      <w:r w:rsidRPr="00D25A76">
        <w:rPr>
          <w:rFonts w:ascii="Times New Roman" w:hAnsi="Times New Roman" w:cs="Times New Roman"/>
        </w:rPr>
        <w:lastRenderedPageBreak/>
        <w:t xml:space="preserve"> </w:t>
      </w:r>
      <w:r w:rsidR="00B90EFA" w:rsidRPr="00D25A76">
        <w:rPr>
          <w:rFonts w:ascii="Times New Roman" w:hAnsi="Times New Roman" w:cs="Times New Roman"/>
        </w:rPr>
        <w:tab/>
      </w:r>
      <w:r w:rsidRPr="00D25A76">
        <w:rPr>
          <w:rFonts w:ascii="Times New Roman" w:hAnsi="Times New Roman" w:cs="Times New Roman"/>
        </w:rPr>
        <w:t xml:space="preserve">Запрос о расчете планируемого максимального часового расхода газа может быть направлен исполнителю в электронном виде. </w:t>
      </w:r>
      <w:r w:rsidR="00B90EFA" w:rsidRPr="00D25A76">
        <w:rPr>
          <w:rFonts w:ascii="Times New Roman" w:hAnsi="Times New Roman" w:cs="Times New Roman"/>
          <w:bCs/>
        </w:rPr>
        <w:t>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газа.</w:t>
      </w:r>
    </w:p>
    <w:p w:rsidR="00881DD6" w:rsidRPr="009969B6" w:rsidRDefault="00881DD6" w:rsidP="00F9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81DD6" w:rsidRPr="009969B6" w:rsidRDefault="009969B6" w:rsidP="00F91DE3">
      <w:pPr>
        <w:pStyle w:val="ConsPlusNormal"/>
        <w:spacing w:before="220"/>
        <w:ind w:firstLine="540"/>
        <w:jc w:val="both"/>
        <w:rPr>
          <w:rFonts w:ascii="Bookman Old Style" w:hAnsi="Bookman Old Style"/>
          <w:b/>
          <w:szCs w:val="22"/>
        </w:rPr>
      </w:pPr>
      <w:r w:rsidRPr="009969B6">
        <w:rPr>
          <w:rFonts w:ascii="Bookman Old Style" w:hAnsi="Bookman Old Style"/>
          <w:b/>
        </w:rPr>
        <w:t xml:space="preserve">3. </w:t>
      </w:r>
      <w:r w:rsidR="00881DD6" w:rsidRPr="009969B6">
        <w:rPr>
          <w:rFonts w:ascii="Bookman Old Style" w:hAnsi="Bookman Old Style"/>
          <w:b/>
        </w:rPr>
        <w:t xml:space="preserve"> </w:t>
      </w:r>
      <w:r w:rsidR="00881DD6" w:rsidRPr="009969B6">
        <w:rPr>
          <w:rFonts w:ascii="Bookman Old Style" w:hAnsi="Bookman Old Style"/>
          <w:b/>
          <w:szCs w:val="22"/>
        </w:rPr>
        <w:t>Заключение договоров о подключении.</w:t>
      </w:r>
    </w:p>
    <w:p w:rsidR="00881DD6" w:rsidRPr="00881DD6" w:rsidRDefault="00881DD6" w:rsidP="00881DD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881DD6" w:rsidRPr="00D25A76" w:rsidRDefault="00881DD6" w:rsidP="00881D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Подключение объектов капитального строительства к сети газораспределения осуществляется на основании договора о подключении.</w:t>
      </w:r>
    </w:p>
    <w:p w:rsidR="00613300" w:rsidRPr="00D25A76" w:rsidRDefault="00613300" w:rsidP="00613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По договору о подключении исполнитель обязуется осуществить подключение (технологическое присоединение) объекта капитального строительства к сети газораспределения с учетом обеспечения максимальной нагрузки (часового расхода газа), указанной в технических условиях, а заявитель обязуется оплатить услуги по подключению (технологическому присоединению).</w:t>
      </w:r>
    </w:p>
    <w:p w:rsidR="00691A9D" w:rsidRPr="00D25A76" w:rsidRDefault="00691A9D" w:rsidP="00691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Заявка о подключении (технологическом присоединении) подается заявителем в случае:</w:t>
      </w:r>
    </w:p>
    <w:p w:rsidR="00691A9D" w:rsidRPr="00D25A76" w:rsidRDefault="00691A9D" w:rsidP="00691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а) необходимости подключения (технологического присоединения) к сети газораспределения объекта капитального строительства;</w:t>
      </w:r>
    </w:p>
    <w:p w:rsidR="00691A9D" w:rsidRPr="00D25A76" w:rsidRDefault="00691A9D" w:rsidP="00691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б) увеличения объема потребления газа;</w:t>
      </w:r>
    </w:p>
    <w:p w:rsidR="00342F12" w:rsidRPr="00D25A76" w:rsidRDefault="00691A9D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 xml:space="preserve">Договор о подключении является публичным и заключается в порядке, установленном Гражданским </w:t>
      </w:r>
      <w:hyperlink r:id="rId12" w:history="1">
        <w:r w:rsidRPr="00D25A76">
          <w:rPr>
            <w:rFonts w:ascii="Times New Roman" w:hAnsi="Times New Roman" w:cs="Times New Roman"/>
            <w:szCs w:val="22"/>
          </w:rPr>
          <w:t>кодексом</w:t>
        </w:r>
      </w:hyperlink>
      <w:r w:rsidRPr="00D25A76">
        <w:rPr>
          <w:rFonts w:ascii="Times New Roman" w:hAnsi="Times New Roman" w:cs="Times New Roman"/>
          <w:szCs w:val="22"/>
        </w:rPr>
        <w:t xml:space="preserve"> Российской Федерации, с соблюдением особенностей, определенных 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30.12.2013г №1314</w:t>
      </w:r>
      <w:r w:rsidR="00342F12" w:rsidRPr="00D25A76">
        <w:rPr>
          <w:rFonts w:ascii="Times New Roman" w:hAnsi="Times New Roman" w:cs="Times New Roman"/>
          <w:szCs w:val="22"/>
        </w:rPr>
        <w:t>.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 xml:space="preserve"> Для заключения договора о подключении заявитель направляет заявку о подключении (технологическом присоединении) в газораспределительную организацию, которая ранее выдала технические условия (исполнителю).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Заявитель направляет исполнителю заявку о подключении (технологическом присоединении) в 2-х экземплярах письмом с описью вложения или иным доступным способом.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Заявитель вправе представить заявку о подключении (технологическом присоединении) через представителя, а исполнитель обязан принять такую заявку.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236"/>
      <w:bookmarkEnd w:id="3"/>
      <w:r w:rsidRPr="00D25A76">
        <w:rPr>
          <w:rFonts w:ascii="Times New Roman" w:hAnsi="Times New Roman" w:cs="Times New Roman"/>
          <w:szCs w:val="22"/>
        </w:rPr>
        <w:t>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сведения: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25A76">
        <w:rPr>
          <w:rFonts w:ascii="Times New Roman" w:hAnsi="Times New Roman" w:cs="Times New Roman"/>
          <w:szCs w:val="22"/>
        </w:rPr>
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</w:r>
      <w:proofErr w:type="gramEnd"/>
      <w:r w:rsidRPr="00D25A76">
        <w:rPr>
          <w:rFonts w:ascii="Times New Roman" w:hAnsi="Times New Roman" w:cs="Times New Roman"/>
          <w:szCs w:val="22"/>
        </w:rPr>
        <w:t xml:space="preserve"> </w:t>
      </w:r>
      <w:hyperlink r:id="rId13" w:history="1">
        <w:r w:rsidRPr="00D25A76">
          <w:rPr>
            <w:rFonts w:ascii="Times New Roman" w:hAnsi="Times New Roman" w:cs="Times New Roman"/>
            <w:szCs w:val="22"/>
          </w:rPr>
          <w:t>законодательством</w:t>
        </w:r>
      </w:hyperlink>
      <w:r w:rsidRPr="00D25A76">
        <w:rPr>
          <w:rFonts w:ascii="Times New Roman" w:hAnsi="Times New Roman" w:cs="Times New Roman"/>
          <w:szCs w:val="22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lastRenderedPageBreak/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D25A76">
        <w:rPr>
          <w:rFonts w:ascii="Times New Roman" w:hAnsi="Times New Roman" w:cs="Times New Roman"/>
          <w:szCs w:val="22"/>
        </w:rPr>
        <w:t>д</w:t>
      </w:r>
      <w:proofErr w:type="spellEnd"/>
      <w:r w:rsidRPr="00D25A76">
        <w:rPr>
          <w:rFonts w:ascii="Times New Roman" w:hAnsi="Times New Roman" w:cs="Times New Roman"/>
          <w:szCs w:val="22"/>
        </w:rPr>
        <w:t>) планируемые распределение максимального часового расхода газа и сроки ввода объекта капитального строительства (по этапам и очередям);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условия).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В случае если ранее предоставленные заявителем исполнителю сведения для выдачи технических условий изменились, заявитель в заявке о подключении (технологическом присоединении) дополнительно указывает информацию об этих изменениях.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 xml:space="preserve"> В случае если заявитель ранее не получал технические условия, в заявке о подключении (технологическом присоединении) дополнительно указываются следующие сведения: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а) правовые основания владения и (или) пользования земельным участком;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б) 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присоединения).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248"/>
      <w:bookmarkEnd w:id="4"/>
      <w:r w:rsidRPr="00D25A76">
        <w:rPr>
          <w:rFonts w:ascii="Times New Roman" w:hAnsi="Times New Roman" w:cs="Times New Roman"/>
          <w:szCs w:val="22"/>
        </w:rPr>
        <w:t xml:space="preserve"> К заявке о подключении (технологическом присоединении), направляемой исполнителю заявителем, ранее получившим технические условия, прилагаются следующие документы: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249"/>
      <w:bookmarkEnd w:id="5"/>
      <w:r w:rsidRPr="00D25A76">
        <w:rPr>
          <w:rFonts w:ascii="Times New Roman" w:hAnsi="Times New Roman" w:cs="Times New Roman"/>
          <w:szCs w:val="22"/>
        </w:rPr>
        <w:t>а) ситуационный план;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251"/>
      <w:bookmarkEnd w:id="6"/>
      <w:r w:rsidRPr="00D25A76">
        <w:rPr>
          <w:rFonts w:ascii="Times New Roman" w:hAnsi="Times New Roman" w:cs="Times New Roman"/>
          <w:szCs w:val="22"/>
        </w:rPr>
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252"/>
      <w:bookmarkEnd w:id="7"/>
      <w:r w:rsidRPr="00D25A76">
        <w:rPr>
          <w:rFonts w:ascii="Times New Roman" w:hAnsi="Times New Roman" w:cs="Times New Roman"/>
          <w:szCs w:val="22"/>
        </w:rPr>
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D25A76">
        <w:rPr>
          <w:rFonts w:ascii="Times New Roman" w:hAnsi="Times New Roman" w:cs="Times New Roman"/>
          <w:szCs w:val="22"/>
        </w:rPr>
        <w:t>д</w:t>
      </w:r>
      <w:proofErr w:type="spellEnd"/>
      <w:r w:rsidRPr="00D25A76">
        <w:rPr>
          <w:rFonts w:ascii="Times New Roman" w:hAnsi="Times New Roman" w:cs="Times New Roman"/>
          <w:szCs w:val="22"/>
        </w:rPr>
        <w:t>) 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метров);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255"/>
      <w:bookmarkEnd w:id="8"/>
      <w:r w:rsidRPr="00D25A76">
        <w:rPr>
          <w:rFonts w:ascii="Times New Roman" w:hAnsi="Times New Roman" w:cs="Times New Roman"/>
          <w:szCs w:val="22"/>
        </w:rPr>
        <w:t>е) расчет максимального часового расхода газа (не прилагается, если планируемый максимальный часовой расход газа не более 5 куб. метров);</w:t>
      </w:r>
    </w:p>
    <w:p w:rsidR="00342F12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256"/>
      <w:bookmarkEnd w:id="9"/>
      <w:r w:rsidRPr="00D25A76">
        <w:rPr>
          <w:rFonts w:ascii="Times New Roman" w:hAnsi="Times New Roman" w:cs="Times New Roman"/>
          <w:szCs w:val="22"/>
        </w:rPr>
        <w:t xml:space="preserve">ж)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D25A76">
        <w:rPr>
          <w:rFonts w:ascii="Times New Roman" w:hAnsi="Times New Roman" w:cs="Times New Roman"/>
          <w:szCs w:val="22"/>
        </w:rPr>
        <w:t>газопотребления</w:t>
      </w:r>
      <w:proofErr w:type="spellEnd"/>
      <w:r w:rsidRPr="00D25A76">
        <w:rPr>
          <w:rFonts w:ascii="Times New Roman" w:hAnsi="Times New Roman" w:cs="Times New Roman"/>
          <w:szCs w:val="22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</w:t>
      </w:r>
    </w:p>
    <w:p w:rsidR="005543B3" w:rsidRPr="00D25A76" w:rsidRDefault="00342F12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D25A76">
        <w:rPr>
          <w:rFonts w:ascii="Times New Roman" w:hAnsi="Times New Roman" w:cs="Times New Roman"/>
          <w:szCs w:val="22"/>
        </w:rPr>
        <w:t>з</w:t>
      </w:r>
      <w:proofErr w:type="spellEnd"/>
      <w:r w:rsidRPr="00D25A76">
        <w:rPr>
          <w:rFonts w:ascii="Times New Roman" w:hAnsi="Times New Roman" w:cs="Times New Roman"/>
          <w:szCs w:val="22"/>
        </w:rPr>
        <w:t>) 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в случае предоставления технических условий при уступке права на использование мощности;</w:t>
      </w:r>
      <w:proofErr w:type="gramEnd"/>
    </w:p>
    <w:p w:rsidR="005543B3" w:rsidRPr="00D25A76" w:rsidRDefault="005543B3" w:rsidP="0034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543B3" w:rsidRPr="00D25A76" w:rsidRDefault="005543B3" w:rsidP="005543B3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bookmarkStart w:id="10" w:name="P260"/>
      <w:bookmarkEnd w:id="10"/>
      <w:r w:rsidRPr="00D25A76">
        <w:rPr>
          <w:rFonts w:ascii="Times New Roman" w:hAnsi="Times New Roman" w:cs="Times New Roman"/>
        </w:rPr>
        <w:tab/>
        <w:t xml:space="preserve">и)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D25A76">
        <w:rPr>
          <w:rFonts w:ascii="Times New Roman" w:hAnsi="Times New Roman" w:cs="Times New Roman"/>
        </w:rPr>
        <w:t>газопотребления</w:t>
      </w:r>
      <w:proofErr w:type="spellEnd"/>
      <w:r w:rsidRPr="00D25A76">
        <w:rPr>
          <w:rFonts w:ascii="Times New Roman" w:hAnsi="Times New Roman" w:cs="Times New Roman"/>
        </w:rPr>
        <w:t xml:space="preserve"> в пределах территории, подлежащей комплексному освоению, в случае осуществления подключения (технологического присоединения)</w:t>
      </w:r>
    </w:p>
    <w:p w:rsidR="00FB28DA" w:rsidRPr="00D25A76" w:rsidRDefault="00FB28DA" w:rsidP="00FB2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Договор о подключении заключается в письменной форме в 2-х экземплярах по одному для каждой из сторон.</w:t>
      </w:r>
    </w:p>
    <w:p w:rsidR="00407B83" w:rsidRPr="00D25A76" w:rsidRDefault="00407B83" w:rsidP="00FB2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013AE" w:rsidRPr="00D25A76" w:rsidRDefault="00407B83" w:rsidP="001013AE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 w:rsidRPr="00D25A76">
        <w:rPr>
          <w:rFonts w:ascii="Times New Roman" w:hAnsi="Times New Roman" w:cs="Times New Roman"/>
          <w:bCs/>
        </w:rPr>
        <w:tab/>
      </w:r>
      <w:r w:rsidR="001013AE" w:rsidRPr="00D25A76">
        <w:rPr>
          <w:rFonts w:ascii="Times New Roman" w:hAnsi="Times New Roman" w:cs="Times New Roman"/>
          <w:bCs/>
        </w:rPr>
        <w:t>Исполнитель в течение 3 рабочих дней со дня поступления заявки о подключении (технологическом присоединении) рассматривает указанную заявку, а также приложе</w:t>
      </w:r>
      <w:r w:rsidRPr="00D25A76">
        <w:rPr>
          <w:rFonts w:ascii="Times New Roman" w:hAnsi="Times New Roman" w:cs="Times New Roman"/>
          <w:bCs/>
        </w:rPr>
        <w:t>нные к ней документы и сведения</w:t>
      </w:r>
      <w:r w:rsidR="001013AE" w:rsidRPr="00D25A76">
        <w:rPr>
          <w:rFonts w:ascii="Times New Roman" w:hAnsi="Times New Roman" w:cs="Times New Roman"/>
          <w:bCs/>
        </w:rPr>
        <w:t>.</w:t>
      </w:r>
    </w:p>
    <w:p w:rsidR="001013AE" w:rsidRPr="00D25A76" w:rsidRDefault="001013AE" w:rsidP="001013AE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</w:rPr>
      </w:pPr>
    </w:p>
    <w:p w:rsidR="001013AE" w:rsidRPr="00D25A76" w:rsidRDefault="001013AE" w:rsidP="001013AE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</w:rPr>
      </w:pPr>
      <w:proofErr w:type="gramStart"/>
      <w:r w:rsidRPr="00D25A76">
        <w:rPr>
          <w:rFonts w:ascii="Times New Roman" w:hAnsi="Times New Roman" w:cs="Times New Roman"/>
        </w:rPr>
        <w:t>В случае несоблюдения заявителем требований, предъявляемых к содержанию заявки о подключении (технологическом присоединении) и составу прилагаемых документов и сведений, 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(или) сведения и приостанавливает рассмотрение указанной заявки до получения недостающих документов и</w:t>
      </w:r>
      <w:proofErr w:type="gramEnd"/>
      <w:r w:rsidRPr="00D25A76">
        <w:rPr>
          <w:rFonts w:ascii="Times New Roman" w:hAnsi="Times New Roman" w:cs="Times New Roman"/>
        </w:rPr>
        <w:t xml:space="preserve"> сведений.</w:t>
      </w:r>
    </w:p>
    <w:p w:rsidR="001013AE" w:rsidRPr="00D25A76" w:rsidRDefault="001013AE" w:rsidP="001013AE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</w:rPr>
      </w:pPr>
    </w:p>
    <w:p w:rsidR="001013AE" w:rsidRPr="00D25A76" w:rsidRDefault="001013AE" w:rsidP="001013AE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</w:rPr>
      </w:pPr>
      <w:r w:rsidRPr="00D25A76">
        <w:rPr>
          <w:rFonts w:ascii="Times New Roman" w:hAnsi="Times New Roman" w:cs="Times New Roman"/>
        </w:rPr>
        <w:t>В случае представления заявителем недостающих документов и сведений, в течение 3-х рабочих дней исполнитель рассматривает заявку о подключении (технологическом присоединении) в установленном порядке.</w:t>
      </w:r>
    </w:p>
    <w:p w:rsidR="00407B83" w:rsidRPr="00D25A76" w:rsidRDefault="00407B83" w:rsidP="00407B83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</w:rPr>
      </w:pPr>
    </w:p>
    <w:p w:rsidR="00407B83" w:rsidRPr="00D25A76" w:rsidRDefault="00407B83" w:rsidP="00407B83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</w:rPr>
      </w:pPr>
      <w:r w:rsidRPr="00D25A76">
        <w:rPr>
          <w:rFonts w:ascii="Times New Roman" w:hAnsi="Times New Roman" w:cs="Times New Roman"/>
        </w:rPr>
        <w:t>При представлении заявителем сведений и документов в полном объеме исполнитель направляет заявителю подписанный со своей стороны проект договора о подключении в 2 экземплярах любым доступным способом (почтовое отправление, электронное сообщение с использованием информационно-телекоммуникационной сети "Интернет", вручение на руки):</w:t>
      </w:r>
    </w:p>
    <w:p w:rsidR="00407B83" w:rsidRPr="00D25A76" w:rsidRDefault="00407B83" w:rsidP="00407B83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  <w:r w:rsidRPr="00D25A76">
        <w:rPr>
          <w:rFonts w:ascii="Times New Roman" w:hAnsi="Times New Roman" w:cs="Times New Roman"/>
        </w:rPr>
        <w:t xml:space="preserve">а) в течение 5 рабочих дней со дня получения заявки о подключении (технологическом присоединении), </w:t>
      </w:r>
      <w:proofErr w:type="gramStart"/>
      <w:r w:rsidRPr="00D25A76">
        <w:rPr>
          <w:rFonts w:ascii="Times New Roman" w:hAnsi="Times New Roman" w:cs="Times New Roman"/>
        </w:rPr>
        <w:t>направленной</w:t>
      </w:r>
      <w:proofErr w:type="gramEnd"/>
      <w:r w:rsidRPr="00D25A76">
        <w:rPr>
          <w:rFonts w:ascii="Times New Roman" w:hAnsi="Times New Roman" w:cs="Times New Roman"/>
        </w:rPr>
        <w:t xml:space="preserve"> в том числе посредством официального сайта исполнителя, в случае, если сеть газораспределения проходит в границах земельного участка, на котором расположен подключаемый объект капитального строительства, и отсутствует необходимость строительства исполнителем сети газораспределения до границ земельного участка заявителя;</w:t>
      </w:r>
    </w:p>
    <w:p w:rsidR="00407B83" w:rsidRPr="00D25A76" w:rsidRDefault="00407B83" w:rsidP="00407B83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  <w:bookmarkStart w:id="11" w:name="Par2"/>
      <w:bookmarkEnd w:id="11"/>
      <w:r w:rsidRPr="00D25A76">
        <w:rPr>
          <w:rFonts w:ascii="Times New Roman" w:hAnsi="Times New Roman" w:cs="Times New Roman"/>
        </w:rPr>
        <w:t xml:space="preserve">б) в течение 30 рабочих дней со дня получения заявки о подключении (технологическом присоединении), </w:t>
      </w:r>
      <w:proofErr w:type="gramStart"/>
      <w:r w:rsidRPr="00D25A76">
        <w:rPr>
          <w:rFonts w:ascii="Times New Roman" w:hAnsi="Times New Roman" w:cs="Times New Roman"/>
        </w:rPr>
        <w:t>направленной</w:t>
      </w:r>
      <w:proofErr w:type="gramEnd"/>
      <w:r w:rsidRPr="00D25A76">
        <w:rPr>
          <w:rFonts w:ascii="Times New Roman" w:hAnsi="Times New Roman" w:cs="Times New Roman"/>
        </w:rPr>
        <w:t xml:space="preserve"> в том числе посредством официального сайта исполнителя, в случае заключения договора о подключении с заявителями второй и третьей категорий, если при выполнении исполнителем мероприятий по подключению (технологическому присоединению) для указанных категорий заявителей требуется направление третьим лицам запроса о согласовании пересечения строящейся (реконструируемой) сети газораспределения с принадлежащими таким лицам объектами инфраструктуры (инженерными коммуникациями) или </w:t>
      </w:r>
      <w:proofErr w:type="gramStart"/>
      <w:r w:rsidRPr="00D25A76">
        <w:rPr>
          <w:rFonts w:ascii="Times New Roman" w:hAnsi="Times New Roman" w:cs="Times New Roman"/>
        </w:rPr>
        <w:t>согласовании</w:t>
      </w:r>
      <w:proofErr w:type="gramEnd"/>
      <w:r w:rsidRPr="00D25A76">
        <w:rPr>
          <w:rFonts w:ascii="Times New Roman" w:hAnsi="Times New Roman" w:cs="Times New Roman"/>
        </w:rPr>
        <w:t xml:space="preserve"> строительства газораспределительных сетей на земельных участках, принадлежащих третьим лицам на праве собственности или на ином законном основании и не находящихся в государственной и муниципальной собственности. При этом исполнитель в течение 15 рабочих дней со дня получения заявки о подключении (технологическом присоединении) уведомляет заявителя о необходимости получения исполнителем согласований, указанных в настоящем подпункте, с приложением документов, подтверждающих направление запроса о согласовании;</w:t>
      </w:r>
    </w:p>
    <w:p w:rsidR="00407B83" w:rsidRPr="00D25A76" w:rsidRDefault="00407B83" w:rsidP="00407B83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  <w:r w:rsidRPr="00D25A76">
        <w:rPr>
          <w:rFonts w:ascii="Times New Roman" w:hAnsi="Times New Roman" w:cs="Times New Roman"/>
        </w:rPr>
        <w:t xml:space="preserve">в) в течение 15 рабочих дней со дня получения заявки о подключении (технологическом присоединении), </w:t>
      </w:r>
      <w:proofErr w:type="gramStart"/>
      <w:r w:rsidRPr="00D25A76">
        <w:rPr>
          <w:rFonts w:ascii="Times New Roman" w:hAnsi="Times New Roman" w:cs="Times New Roman"/>
        </w:rPr>
        <w:t>направленной</w:t>
      </w:r>
      <w:proofErr w:type="gramEnd"/>
      <w:r w:rsidRPr="00D25A76">
        <w:rPr>
          <w:rFonts w:ascii="Times New Roman" w:hAnsi="Times New Roman" w:cs="Times New Roman"/>
        </w:rPr>
        <w:t xml:space="preserve"> в том числе посредством официального сайта исполнителя, за исключением случаев, указанных в </w:t>
      </w:r>
      <w:hyperlink w:anchor="Par1" w:history="1">
        <w:r w:rsidRPr="00D25A76">
          <w:rPr>
            <w:rFonts w:ascii="Times New Roman" w:hAnsi="Times New Roman" w:cs="Times New Roman"/>
          </w:rPr>
          <w:t>подпунктах "а"</w:t>
        </w:r>
      </w:hyperlink>
      <w:r w:rsidRPr="00D25A76">
        <w:rPr>
          <w:rFonts w:ascii="Times New Roman" w:hAnsi="Times New Roman" w:cs="Times New Roman"/>
        </w:rPr>
        <w:t xml:space="preserve"> и </w:t>
      </w:r>
      <w:hyperlink w:anchor="Par2" w:history="1">
        <w:r w:rsidRPr="00D25A76">
          <w:rPr>
            <w:rFonts w:ascii="Times New Roman" w:hAnsi="Times New Roman" w:cs="Times New Roman"/>
          </w:rPr>
          <w:t>"б"</w:t>
        </w:r>
      </w:hyperlink>
      <w:r w:rsidRPr="00D25A76">
        <w:rPr>
          <w:rFonts w:ascii="Times New Roman" w:hAnsi="Times New Roman" w:cs="Times New Roman"/>
        </w:rPr>
        <w:t xml:space="preserve">. </w:t>
      </w:r>
    </w:p>
    <w:p w:rsidR="00407B83" w:rsidRPr="00D25A76" w:rsidRDefault="00407B83" w:rsidP="00407B83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</w:p>
    <w:p w:rsidR="00057518" w:rsidRPr="00D25A76" w:rsidRDefault="00407B83" w:rsidP="00407B83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</w:rPr>
      </w:pPr>
      <w:r w:rsidRPr="00D25A76">
        <w:rPr>
          <w:rFonts w:ascii="Times New Roman" w:hAnsi="Times New Roman" w:cs="Times New Roman"/>
        </w:rPr>
        <w:t xml:space="preserve">74(1). Основанием для отказа от заключения договора о подключении является отсутствие технической возможности подключения (технологического присоединения) объекта капитального </w:t>
      </w:r>
      <w:r w:rsidRPr="00D25A76">
        <w:rPr>
          <w:rFonts w:ascii="Times New Roman" w:hAnsi="Times New Roman" w:cs="Times New Roman"/>
        </w:rPr>
        <w:lastRenderedPageBreak/>
        <w:t>строительства к сети газораспределения исполнителя (далее - мотивированный отказ от заключения договора о подключении). В случае наличия технической возможности подключения отказ исполнителя от заключения договора о подключении не допускается. При необоснованном отказе или уклонении исполнителя от заключения договора о подключении заявитель вправе обратиться в суд или антимонопольный орган.</w:t>
      </w:r>
    </w:p>
    <w:p w:rsidR="00FB28DA" w:rsidRPr="00D25A76" w:rsidRDefault="00FB28DA" w:rsidP="00FB2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ar0"/>
      <w:bookmarkEnd w:id="12"/>
      <w:r w:rsidRPr="00D25A76">
        <w:rPr>
          <w:rFonts w:ascii="Times New Roman" w:hAnsi="Times New Roman" w:cs="Times New Roman"/>
          <w:szCs w:val="22"/>
        </w:rPr>
        <w:t xml:space="preserve">Заявитель подписывает оба экземпляра проекта договора о подключении в течение </w:t>
      </w:r>
      <w:r w:rsidR="00BC63A4" w:rsidRPr="00D25A76">
        <w:rPr>
          <w:rFonts w:ascii="Times New Roman" w:hAnsi="Times New Roman" w:cs="Times New Roman"/>
          <w:szCs w:val="22"/>
        </w:rPr>
        <w:t>10</w:t>
      </w:r>
      <w:r w:rsidRPr="00D25A76">
        <w:rPr>
          <w:rFonts w:ascii="Times New Roman" w:hAnsi="Times New Roman" w:cs="Times New Roman"/>
          <w:szCs w:val="22"/>
        </w:rPr>
        <w:t xml:space="preserve">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документов, подтверждающих полномочия лица, подписавшего договор о подключении.</w:t>
      </w:r>
    </w:p>
    <w:p w:rsidR="00FB28DA" w:rsidRPr="00D25A76" w:rsidRDefault="00FB28DA" w:rsidP="00FB2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25A76">
        <w:rPr>
          <w:rFonts w:ascii="Times New Roman" w:hAnsi="Times New Roman" w:cs="Times New Roman"/>
          <w:szCs w:val="22"/>
        </w:rPr>
        <w:t xml:space="preserve">В случае несогласия с представленным исполнителем проектом договора о подключении и (или) несоответствия его настоящим Правилам заявитель в течение </w:t>
      </w:r>
      <w:r w:rsidR="00BC63A4" w:rsidRPr="00D25A76">
        <w:rPr>
          <w:rFonts w:ascii="Times New Roman" w:hAnsi="Times New Roman" w:cs="Times New Roman"/>
          <w:szCs w:val="22"/>
        </w:rPr>
        <w:t>10 рабочих</w:t>
      </w:r>
      <w:r w:rsidRPr="00D25A76">
        <w:rPr>
          <w:rFonts w:ascii="Times New Roman" w:hAnsi="Times New Roman" w:cs="Times New Roman"/>
          <w:szCs w:val="22"/>
        </w:rPr>
        <w:t xml:space="preserve">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подключении, к которому прилагает при необходимости протокол разногласий и (или) мотивированное требование об изменении дополненных технических условий.</w:t>
      </w:r>
      <w:proofErr w:type="gramEnd"/>
    </w:p>
    <w:p w:rsidR="00FB28DA" w:rsidRPr="00D25A76" w:rsidRDefault="00FB28DA" w:rsidP="00FB2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Указанный отказ направляется заявителем исполнителю заказным письмом с уведомлением о вручении или иным способом, позволяющим подтвердить получение отказа.</w:t>
      </w:r>
    </w:p>
    <w:p w:rsidR="00FB28DA" w:rsidRPr="00D25A76" w:rsidRDefault="00FB28DA" w:rsidP="00FB2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D25A76">
        <w:rPr>
          <w:rFonts w:ascii="Times New Roman" w:hAnsi="Times New Roman" w:cs="Times New Roman"/>
          <w:szCs w:val="22"/>
        </w:rPr>
        <w:t>ненаправления</w:t>
      </w:r>
      <w:proofErr w:type="spellEnd"/>
      <w:r w:rsidRPr="00D25A76">
        <w:rPr>
          <w:rFonts w:ascii="Times New Roman" w:hAnsi="Times New Roman" w:cs="Times New Roman"/>
          <w:szCs w:val="22"/>
        </w:rPr>
        <w:t xml:space="preserve"> заявителем подписанного исполнителем проекта договора о подключении либо мотивированного отказа от подписания договора о подключении (но не ранее чем через </w:t>
      </w:r>
      <w:r w:rsidR="00BC63A4" w:rsidRPr="00D25A76">
        <w:rPr>
          <w:rFonts w:ascii="Times New Roman" w:hAnsi="Times New Roman" w:cs="Times New Roman"/>
          <w:szCs w:val="22"/>
        </w:rPr>
        <w:t>30 рабочих</w:t>
      </w:r>
      <w:r w:rsidRPr="00D25A76">
        <w:rPr>
          <w:rFonts w:ascii="Times New Roman" w:hAnsi="Times New Roman" w:cs="Times New Roman"/>
          <w:szCs w:val="22"/>
        </w:rPr>
        <w:t xml:space="preserve"> дней со дня получения заявителем подписанного исполнителем проекта договора о подключении) заявка о подключении (технологическом присоединении) аннулируется.</w:t>
      </w:r>
    </w:p>
    <w:p w:rsidR="00613300" w:rsidRPr="00D25A76" w:rsidRDefault="00613300" w:rsidP="00613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Договор о подключении считается заключенным со дня поступления исполнителю подписанного заявителем экземпляра договора о подключении.</w:t>
      </w:r>
    </w:p>
    <w:p w:rsidR="00613300" w:rsidRDefault="00613300" w:rsidP="00613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Подготовка и направление исполнителем заявителю проекта договора о подключении осуществляется без взимания платы.</w:t>
      </w:r>
    </w:p>
    <w:p w:rsidR="000078D3" w:rsidRDefault="000078D3" w:rsidP="00613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0078D3" w:rsidRPr="000078D3" w:rsidRDefault="000078D3" w:rsidP="000078D3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078D3">
        <w:rPr>
          <w:rFonts w:ascii="Times New Roman" w:hAnsi="Times New Roman" w:cs="Times New Roman"/>
        </w:rPr>
        <w:t>Договор о подключении содержит следующие существенные условия:</w:t>
      </w:r>
    </w:p>
    <w:p w:rsidR="000078D3" w:rsidRPr="000078D3" w:rsidRDefault="000078D3" w:rsidP="000078D3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  <w:r w:rsidRPr="000078D3">
        <w:rPr>
          <w:rFonts w:ascii="Times New Roman" w:hAnsi="Times New Roman" w:cs="Times New Roman"/>
        </w:rPr>
        <w:t>а) перечень мероприятий (в том числе технических) по подключению, выполняемых заявителем и исполнителем, а также обязательства сторон по выполнению этих мероприятий. В случае если сеть газораспределения проходит в границах земельного участка, на котором расположен подключаемый объект капитального строительства, и отсутствует необходимость строительства исполнителем сети газораспределения до границ земельного участка заявителя, в перечень мероприятий включаются только мероприятия по подключению, выполняемые заявителем, мероприятия по мониторингу исполнителем выполнения заявителем технических условий и фактическому присоединению;</w:t>
      </w:r>
    </w:p>
    <w:p w:rsidR="000078D3" w:rsidRPr="000078D3" w:rsidRDefault="000078D3" w:rsidP="000078D3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  <w:r w:rsidRPr="000078D3">
        <w:rPr>
          <w:rFonts w:ascii="Times New Roman" w:hAnsi="Times New Roman" w:cs="Times New Roman"/>
        </w:rPr>
        <w:t>б) срок осуществления мероприятий по подключению;</w:t>
      </w:r>
    </w:p>
    <w:p w:rsidR="000078D3" w:rsidRPr="000078D3" w:rsidRDefault="000078D3" w:rsidP="000078D3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  <w:r w:rsidRPr="000078D3">
        <w:rPr>
          <w:rFonts w:ascii="Times New Roman" w:hAnsi="Times New Roman" w:cs="Times New Roman"/>
        </w:rPr>
        <w:t xml:space="preserve">в) порядок разграничения балансовой принадлежности сети газораспределения, сети </w:t>
      </w:r>
      <w:proofErr w:type="spellStart"/>
      <w:r w:rsidRPr="000078D3">
        <w:rPr>
          <w:rFonts w:ascii="Times New Roman" w:hAnsi="Times New Roman" w:cs="Times New Roman"/>
        </w:rPr>
        <w:t>газопотребления</w:t>
      </w:r>
      <w:proofErr w:type="spellEnd"/>
      <w:r w:rsidRPr="000078D3">
        <w:rPr>
          <w:rFonts w:ascii="Times New Roman" w:hAnsi="Times New Roman" w:cs="Times New Roman"/>
        </w:rPr>
        <w:t xml:space="preserve"> и эксплуатационной ответственности сторон;</w:t>
      </w:r>
    </w:p>
    <w:p w:rsidR="000078D3" w:rsidRPr="000078D3" w:rsidRDefault="000078D3" w:rsidP="000078D3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  <w:r w:rsidRPr="000078D3">
        <w:rPr>
          <w:rFonts w:ascii="Times New Roman" w:hAnsi="Times New Roman" w:cs="Times New Roman"/>
        </w:rPr>
        <w:t xml:space="preserve">г) размер платы за технологическое присоединение, определяемый в соответствии с </w:t>
      </w:r>
      <w:hyperlink r:id="rId14" w:history="1">
        <w:r w:rsidRPr="003B4C9C">
          <w:rPr>
            <w:rFonts w:ascii="Times New Roman" w:hAnsi="Times New Roman" w:cs="Times New Roman"/>
          </w:rPr>
          <w:t>законодательством</w:t>
        </w:r>
      </w:hyperlink>
      <w:r w:rsidRPr="003B4C9C">
        <w:rPr>
          <w:rFonts w:ascii="Times New Roman" w:hAnsi="Times New Roman" w:cs="Times New Roman"/>
        </w:rPr>
        <w:t xml:space="preserve"> Р</w:t>
      </w:r>
      <w:r w:rsidRPr="000078D3">
        <w:rPr>
          <w:rFonts w:ascii="Times New Roman" w:hAnsi="Times New Roman" w:cs="Times New Roman"/>
        </w:rPr>
        <w:t>оссийской Федерации в сфере газоснабжения;</w:t>
      </w:r>
    </w:p>
    <w:p w:rsidR="000078D3" w:rsidRPr="000078D3" w:rsidRDefault="000078D3" w:rsidP="000078D3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  <w:proofErr w:type="spellStart"/>
      <w:r w:rsidRPr="000078D3">
        <w:rPr>
          <w:rFonts w:ascii="Times New Roman" w:hAnsi="Times New Roman" w:cs="Times New Roman"/>
        </w:rPr>
        <w:t>д</w:t>
      </w:r>
      <w:proofErr w:type="spellEnd"/>
      <w:r w:rsidRPr="000078D3">
        <w:rPr>
          <w:rFonts w:ascii="Times New Roman" w:hAnsi="Times New Roman" w:cs="Times New Roman"/>
        </w:rPr>
        <w:t>) порядок и сроки внесения заявителем платы за технологическое присоединение;</w:t>
      </w:r>
    </w:p>
    <w:p w:rsidR="000078D3" w:rsidRPr="000078D3" w:rsidRDefault="000078D3" w:rsidP="000078D3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  <w:r w:rsidRPr="000078D3">
        <w:rPr>
          <w:rFonts w:ascii="Times New Roman" w:hAnsi="Times New Roman" w:cs="Times New Roman"/>
        </w:rPr>
        <w:t xml:space="preserve">е) стоимость разработки исполнителем проектной документации и проведения ее экспертизы (в случае, когда плата за технологическое присоединение определяется по </w:t>
      </w:r>
      <w:proofErr w:type="gramStart"/>
      <w:r w:rsidRPr="000078D3">
        <w:rPr>
          <w:rFonts w:ascii="Times New Roman" w:hAnsi="Times New Roman" w:cs="Times New Roman"/>
        </w:rPr>
        <w:t>индивидуальному проекту</w:t>
      </w:r>
      <w:proofErr w:type="gramEnd"/>
      <w:r w:rsidRPr="000078D3">
        <w:rPr>
          <w:rFonts w:ascii="Times New Roman" w:hAnsi="Times New Roman" w:cs="Times New Roman"/>
        </w:rPr>
        <w:t>);</w:t>
      </w:r>
    </w:p>
    <w:p w:rsidR="000078D3" w:rsidRPr="000078D3" w:rsidRDefault="000078D3" w:rsidP="000078D3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  <w:r w:rsidRPr="000078D3">
        <w:rPr>
          <w:rFonts w:ascii="Times New Roman" w:hAnsi="Times New Roman" w:cs="Times New Roman"/>
        </w:rPr>
        <w:lastRenderedPageBreak/>
        <w:t>ж) положение об ответственности сторон за несоблюдение сроков исполнения обязательств, установленных договором о подключении и настоящими Правилами;</w:t>
      </w:r>
    </w:p>
    <w:p w:rsidR="000078D3" w:rsidRPr="000078D3" w:rsidRDefault="000078D3" w:rsidP="000078D3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  <w:proofErr w:type="spellStart"/>
      <w:r w:rsidRPr="000078D3">
        <w:rPr>
          <w:rFonts w:ascii="Times New Roman" w:hAnsi="Times New Roman" w:cs="Times New Roman"/>
        </w:rPr>
        <w:t>з</w:t>
      </w:r>
      <w:proofErr w:type="spellEnd"/>
      <w:r w:rsidRPr="000078D3">
        <w:rPr>
          <w:rFonts w:ascii="Times New Roman" w:hAnsi="Times New Roman" w:cs="Times New Roman"/>
        </w:rPr>
        <w:t>) технические условия</w:t>
      </w:r>
      <w:r w:rsidR="0053720F">
        <w:rPr>
          <w:rFonts w:ascii="Times New Roman" w:hAnsi="Times New Roman" w:cs="Times New Roman"/>
        </w:rPr>
        <w:t>;</w:t>
      </w:r>
    </w:p>
    <w:p w:rsidR="000078D3" w:rsidRPr="000078D3" w:rsidRDefault="000078D3" w:rsidP="000078D3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  <w:proofErr w:type="gramStart"/>
      <w:r w:rsidRPr="000078D3">
        <w:rPr>
          <w:rFonts w:ascii="Times New Roman" w:hAnsi="Times New Roman" w:cs="Times New Roman"/>
        </w:rPr>
        <w:t>и) дополнительное соглашение о размере платы за подключение,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неустойку, рассчитанную как произведение 0,014 ключевой ставки Банка России, установленной на день заключения договора о подключении, и платы за технологическое присоединение по договору о подключении за каждый день</w:t>
      </w:r>
      <w:proofErr w:type="gramEnd"/>
      <w:r w:rsidRPr="000078D3">
        <w:rPr>
          <w:rFonts w:ascii="Times New Roman" w:hAnsi="Times New Roman" w:cs="Times New Roman"/>
        </w:rPr>
        <w:t xml:space="preserve"> просрочки, если договором о подключении не предусмотрен больший размер неустойки;</w:t>
      </w:r>
    </w:p>
    <w:p w:rsidR="000078D3" w:rsidRPr="000078D3" w:rsidRDefault="000078D3" w:rsidP="000078D3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  <w:r w:rsidRPr="000078D3">
        <w:rPr>
          <w:rFonts w:ascii="Times New Roman" w:hAnsi="Times New Roman" w:cs="Times New Roman"/>
        </w:rPr>
        <w:t>к) 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 о подключении;</w:t>
      </w:r>
    </w:p>
    <w:p w:rsidR="000078D3" w:rsidRPr="000078D3" w:rsidRDefault="000078D3" w:rsidP="000078D3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  <w:r w:rsidRPr="000078D3">
        <w:rPr>
          <w:rFonts w:ascii="Times New Roman" w:hAnsi="Times New Roman" w:cs="Times New Roman"/>
        </w:rPr>
        <w:t>л)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участке, находящемся в собственности третьих лиц,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газораспределения;</w:t>
      </w:r>
    </w:p>
    <w:p w:rsidR="000078D3" w:rsidRPr="00D25A76" w:rsidRDefault="0053720F" w:rsidP="0053720F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078D3" w:rsidRPr="000078D3">
        <w:rPr>
          <w:rFonts w:ascii="Times New Roman" w:hAnsi="Times New Roman" w:cs="Times New Roman"/>
        </w:rPr>
        <w:t>)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мониторинга.</w:t>
      </w:r>
    </w:p>
    <w:p w:rsidR="00613300" w:rsidRPr="00D25A76" w:rsidRDefault="00613300" w:rsidP="00613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Мероприятия по подключению объектов капитального строительства к сети газораспределения, предусматриваемые договором о подключении, включают в себя:</w:t>
      </w:r>
    </w:p>
    <w:p w:rsidR="00613300" w:rsidRPr="00D25A76" w:rsidRDefault="00613300" w:rsidP="00613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а) разработку исполнителем проектной документации согласно обязательствам, предусмотренным договором о подключении;</w:t>
      </w:r>
    </w:p>
    <w:p w:rsidR="00613300" w:rsidRPr="00D25A76" w:rsidRDefault="00613300" w:rsidP="00613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б) разработку заявителем проектной документации согласно обязательствам, предусмотренным договором о подключении,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613300" w:rsidRPr="00D25A76" w:rsidRDefault="00613300" w:rsidP="00613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в) выполнение заявителем и исполнителем технических условий;</w:t>
      </w:r>
    </w:p>
    <w:p w:rsidR="00613300" w:rsidRPr="00D25A76" w:rsidRDefault="00613300" w:rsidP="00613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г) проверку исполнителем выполнения заявителем технических условий;</w:t>
      </w:r>
    </w:p>
    <w:p w:rsidR="00613300" w:rsidRPr="00D25A76" w:rsidRDefault="00613300" w:rsidP="00613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D25A76">
        <w:rPr>
          <w:rFonts w:ascii="Times New Roman" w:hAnsi="Times New Roman" w:cs="Times New Roman"/>
          <w:szCs w:val="22"/>
        </w:rPr>
        <w:t>д</w:t>
      </w:r>
      <w:proofErr w:type="spellEnd"/>
      <w:r w:rsidRPr="00D25A76">
        <w:rPr>
          <w:rFonts w:ascii="Times New Roman" w:hAnsi="Times New Roman" w:cs="Times New Roman"/>
          <w:szCs w:val="22"/>
        </w:rPr>
        <w:t>) осуществление исполнителем фактического подключения объектов капитального строительства заявителя к сети газораспределения и проведение пуска газа.</w:t>
      </w:r>
    </w:p>
    <w:p w:rsidR="00A07D18" w:rsidRPr="00D25A76" w:rsidRDefault="00A07D18" w:rsidP="00613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Мероприятия по подключению (технологическому присоединению) в пределах границ земельного участка осуществляются заявителем, а мероприятия по подключению (технологическому присоединению) до границы земельного участка осуществляются исполнителем.</w:t>
      </w:r>
    </w:p>
    <w:p w:rsidR="00A07D18" w:rsidRPr="00D25A76" w:rsidRDefault="00A07D18" w:rsidP="00613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t>Заявитель несет имущественную и эксплуатационную ответственность в границах земельного участка, исполнитель несет балансовую и эксплуатационную ответственность до границ земельного участка.</w:t>
      </w:r>
    </w:p>
    <w:p w:rsidR="0053720F" w:rsidRDefault="0053720F" w:rsidP="00613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3720F" w:rsidRDefault="0053720F" w:rsidP="00613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3720F" w:rsidRDefault="0053720F" w:rsidP="00613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221C80" w:rsidRPr="00D25A76" w:rsidRDefault="00221C80" w:rsidP="00613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25A76">
        <w:rPr>
          <w:rFonts w:ascii="Times New Roman" w:hAnsi="Times New Roman" w:cs="Times New Roman"/>
          <w:szCs w:val="22"/>
        </w:rPr>
        <w:lastRenderedPageBreak/>
        <w:t>Приложения к порядку:</w:t>
      </w:r>
    </w:p>
    <w:p w:rsidR="0097770C" w:rsidRPr="00D25A76" w:rsidRDefault="0097770C" w:rsidP="00613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97770C" w:rsidRPr="00D25A76" w:rsidRDefault="0097770C" w:rsidP="0097770C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bCs/>
        </w:rPr>
      </w:pPr>
      <w:r w:rsidRPr="00D25A76">
        <w:rPr>
          <w:rFonts w:ascii="Times New Roman" w:hAnsi="Times New Roman" w:cs="Times New Roman"/>
          <w:bCs/>
        </w:rPr>
        <w:t>1. типовая форма запроса о предоставлении технических условий на подключение (технологическое присоединение) объектов капитального строительства к сети газораспределения;</w:t>
      </w:r>
    </w:p>
    <w:p w:rsidR="0097770C" w:rsidRPr="00D25A76" w:rsidRDefault="0097770C" w:rsidP="0097770C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bCs/>
        </w:rPr>
      </w:pPr>
      <w:r w:rsidRPr="00D25A76">
        <w:rPr>
          <w:rFonts w:ascii="Times New Roman" w:hAnsi="Times New Roman" w:cs="Times New Roman"/>
          <w:bCs/>
        </w:rPr>
        <w:t xml:space="preserve">2. </w:t>
      </w:r>
      <w:hyperlink r:id="rId15" w:history="1">
        <w:r w:rsidRPr="00D25A76">
          <w:rPr>
            <w:rFonts w:ascii="Times New Roman" w:hAnsi="Times New Roman" w:cs="Times New Roman"/>
            <w:bCs/>
          </w:rPr>
          <w:t xml:space="preserve">типовая </w:t>
        </w:r>
        <w:proofErr w:type="gramStart"/>
        <w:r w:rsidRPr="00D25A76">
          <w:rPr>
            <w:rFonts w:ascii="Times New Roman" w:hAnsi="Times New Roman" w:cs="Times New Roman"/>
            <w:bCs/>
          </w:rPr>
          <w:t>форм</w:t>
        </w:r>
        <w:proofErr w:type="gramEnd"/>
      </w:hyperlink>
      <w:r w:rsidRPr="00D25A76">
        <w:rPr>
          <w:rFonts w:ascii="Times New Roman" w:hAnsi="Times New Roman" w:cs="Times New Roman"/>
          <w:bCs/>
        </w:rPr>
        <w:t>а заявки о заключении договора о подключении (технологическом присоединении) объектов капитального строительства к сети газораспределения;</w:t>
      </w:r>
    </w:p>
    <w:p w:rsidR="0097770C" w:rsidRPr="00D25A76" w:rsidRDefault="0097770C" w:rsidP="0097770C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bCs/>
        </w:rPr>
      </w:pPr>
      <w:r w:rsidRPr="00D25A76">
        <w:rPr>
          <w:rFonts w:ascii="Times New Roman" w:hAnsi="Times New Roman" w:cs="Times New Roman"/>
          <w:bCs/>
        </w:rPr>
        <w:t xml:space="preserve">3. </w:t>
      </w:r>
      <w:hyperlink r:id="rId16" w:history="1">
        <w:r w:rsidRPr="00D25A76">
          <w:rPr>
            <w:rFonts w:ascii="Times New Roman" w:hAnsi="Times New Roman" w:cs="Times New Roman"/>
            <w:bCs/>
          </w:rPr>
          <w:t xml:space="preserve">типовая </w:t>
        </w:r>
        <w:proofErr w:type="gramStart"/>
        <w:r w:rsidRPr="00D25A76">
          <w:rPr>
            <w:rFonts w:ascii="Times New Roman" w:hAnsi="Times New Roman" w:cs="Times New Roman"/>
            <w:bCs/>
          </w:rPr>
          <w:t>форм</w:t>
        </w:r>
        <w:proofErr w:type="gramEnd"/>
      </w:hyperlink>
      <w:r w:rsidRPr="00D25A76">
        <w:rPr>
          <w:rFonts w:ascii="Times New Roman" w:hAnsi="Times New Roman" w:cs="Times New Roman"/>
          <w:bCs/>
        </w:rPr>
        <w:t>а договора о подключении (технологическом присоединении) объектов капитального строительства к сети газораспределения;</w:t>
      </w:r>
    </w:p>
    <w:p w:rsidR="00613300" w:rsidRDefault="00613300" w:rsidP="00613300">
      <w:pPr>
        <w:pStyle w:val="ConsPlusNormal"/>
        <w:spacing w:before="220"/>
        <w:ind w:firstLine="540"/>
        <w:jc w:val="both"/>
      </w:pPr>
    </w:p>
    <w:p w:rsidR="00613300" w:rsidRDefault="00613300" w:rsidP="00FB28DA">
      <w:pPr>
        <w:pStyle w:val="ConsPlusNormal"/>
        <w:spacing w:before="220"/>
        <w:ind w:firstLine="540"/>
        <w:jc w:val="both"/>
      </w:pPr>
    </w:p>
    <w:p w:rsidR="00342F12" w:rsidRDefault="00342F12" w:rsidP="00691A9D">
      <w:pPr>
        <w:pStyle w:val="ConsPlusNormal"/>
        <w:spacing w:before="220"/>
        <w:ind w:firstLine="540"/>
        <w:jc w:val="both"/>
      </w:pPr>
    </w:p>
    <w:p w:rsidR="00881DD6" w:rsidRDefault="00881DD6" w:rsidP="00F91DE3">
      <w:pPr>
        <w:pStyle w:val="ConsPlusNormal"/>
        <w:spacing w:before="220"/>
        <w:ind w:firstLine="540"/>
        <w:jc w:val="both"/>
      </w:pPr>
    </w:p>
    <w:p w:rsidR="00F91DE3" w:rsidRPr="00234398" w:rsidRDefault="00F91DE3" w:rsidP="0023439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398" w:rsidRPr="00234398" w:rsidRDefault="00234398" w:rsidP="0023439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69B6" w:rsidRDefault="009969B6" w:rsidP="0097770C">
      <w:pPr>
        <w:pStyle w:val="ConsPlusNormal"/>
        <w:jc w:val="right"/>
        <w:outlineLvl w:val="0"/>
      </w:pPr>
    </w:p>
    <w:p w:rsidR="009969B6" w:rsidRDefault="009969B6" w:rsidP="0097770C">
      <w:pPr>
        <w:pStyle w:val="ConsPlusNormal"/>
        <w:jc w:val="right"/>
        <w:outlineLvl w:val="0"/>
      </w:pPr>
    </w:p>
    <w:p w:rsidR="009969B6" w:rsidRDefault="009969B6" w:rsidP="0097770C">
      <w:pPr>
        <w:pStyle w:val="ConsPlusNormal"/>
        <w:jc w:val="right"/>
        <w:outlineLvl w:val="0"/>
      </w:pPr>
    </w:p>
    <w:p w:rsidR="009969B6" w:rsidRDefault="009969B6" w:rsidP="0097770C">
      <w:pPr>
        <w:pStyle w:val="ConsPlusNormal"/>
        <w:jc w:val="right"/>
        <w:outlineLvl w:val="0"/>
      </w:pPr>
    </w:p>
    <w:p w:rsidR="009969B6" w:rsidRDefault="009969B6" w:rsidP="0097770C">
      <w:pPr>
        <w:pStyle w:val="ConsPlusNormal"/>
        <w:jc w:val="right"/>
        <w:outlineLvl w:val="0"/>
      </w:pPr>
    </w:p>
    <w:p w:rsidR="009969B6" w:rsidRDefault="009969B6" w:rsidP="0097770C">
      <w:pPr>
        <w:pStyle w:val="ConsPlusNormal"/>
        <w:jc w:val="right"/>
        <w:outlineLvl w:val="0"/>
      </w:pPr>
    </w:p>
    <w:p w:rsidR="0074019F" w:rsidRDefault="0074019F" w:rsidP="0097770C">
      <w:pPr>
        <w:pStyle w:val="ConsPlusNormal"/>
        <w:jc w:val="right"/>
        <w:outlineLvl w:val="0"/>
      </w:pPr>
    </w:p>
    <w:p w:rsidR="009969B6" w:rsidRDefault="009969B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D25A76" w:rsidRDefault="00D25A76" w:rsidP="0097770C">
      <w:pPr>
        <w:pStyle w:val="ConsPlusNormal"/>
        <w:jc w:val="right"/>
        <w:outlineLvl w:val="0"/>
      </w:pPr>
    </w:p>
    <w:p w:rsidR="009969B6" w:rsidRDefault="009969B6" w:rsidP="0097770C">
      <w:pPr>
        <w:pStyle w:val="ConsPlusNormal"/>
        <w:jc w:val="right"/>
        <w:outlineLvl w:val="0"/>
      </w:pPr>
    </w:p>
    <w:p w:rsidR="0097770C" w:rsidRPr="003B4C9C" w:rsidRDefault="0097770C" w:rsidP="0097770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97770C" w:rsidRPr="003B4C9C" w:rsidRDefault="0097770C" w:rsidP="0097770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969B6" w:rsidRPr="003B4C9C" w:rsidRDefault="009969B6" w:rsidP="0097770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B4C9C" w:rsidRPr="003B4C9C" w:rsidRDefault="003B4C9C" w:rsidP="003B4C9C">
      <w:pPr>
        <w:spacing w:after="120"/>
        <w:ind w:left="635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B4C9C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3B4C9C">
        <w:rPr>
          <w:rFonts w:ascii="Times New Roman" w:hAnsi="Times New Roman" w:cs="Times New Roman"/>
          <w:sz w:val="20"/>
          <w:szCs w:val="20"/>
        </w:rPr>
        <w:br/>
        <w:t>постановлением Правительства Российской Федерации</w:t>
      </w:r>
      <w:r w:rsidRPr="003B4C9C">
        <w:rPr>
          <w:rFonts w:ascii="Times New Roman" w:hAnsi="Times New Roman" w:cs="Times New Roman"/>
          <w:sz w:val="20"/>
          <w:szCs w:val="20"/>
        </w:rPr>
        <w:br/>
        <w:t>от 15 июня 2017 г. № 713</w:t>
      </w:r>
    </w:p>
    <w:p w:rsidR="003B4C9C" w:rsidRPr="003B4C9C" w:rsidRDefault="003B4C9C" w:rsidP="003B4C9C">
      <w:pPr>
        <w:spacing w:after="720"/>
        <w:ind w:left="6350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proofErr w:type="gramStart"/>
      <w:r w:rsidRPr="003B4C9C">
        <w:rPr>
          <w:rFonts w:ascii="Times New Roman" w:hAnsi="Times New Roman" w:cs="Times New Roman"/>
          <w:sz w:val="20"/>
          <w:szCs w:val="20"/>
        </w:rPr>
        <w:t>ред</w:t>
      </w:r>
      <w:proofErr w:type="spellEnd"/>
      <w:proofErr w:type="gramEnd"/>
      <w:r w:rsidRPr="003B4C9C">
        <w:rPr>
          <w:rFonts w:ascii="Times New Roman" w:hAnsi="Times New Roman" w:cs="Times New Roman"/>
          <w:sz w:val="20"/>
          <w:szCs w:val="20"/>
        </w:rPr>
        <w:t xml:space="preserve"> Постановления Правительства РФ от 21.12.2018 № 1622)</w:t>
      </w:r>
    </w:p>
    <w:p w:rsidR="003B4C9C" w:rsidRPr="003B4C9C" w:rsidRDefault="003B4C9C" w:rsidP="003B4C9C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C9C">
        <w:rPr>
          <w:rFonts w:ascii="Times New Roman" w:hAnsi="Times New Roman" w:cs="Times New Roman"/>
          <w:b/>
          <w:sz w:val="20"/>
          <w:szCs w:val="20"/>
        </w:rPr>
        <w:t>ТИПОВАЯ ФОРМА ЗАПРОСА</w:t>
      </w:r>
    </w:p>
    <w:p w:rsidR="003B4C9C" w:rsidRPr="003B4C9C" w:rsidRDefault="003B4C9C" w:rsidP="003B4C9C">
      <w:pPr>
        <w:spacing w:after="4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C9C">
        <w:rPr>
          <w:rFonts w:ascii="Times New Roman" w:hAnsi="Times New Roman" w:cs="Times New Roman"/>
          <w:b/>
          <w:sz w:val="20"/>
          <w:szCs w:val="20"/>
        </w:rPr>
        <w:t>о предоставлении технических условий на подключение</w:t>
      </w:r>
      <w:r w:rsidRPr="003B4C9C">
        <w:rPr>
          <w:rFonts w:ascii="Times New Roman" w:hAnsi="Times New Roman" w:cs="Times New Roman"/>
          <w:b/>
          <w:sz w:val="20"/>
          <w:szCs w:val="20"/>
        </w:rPr>
        <w:br/>
        <w:t>(технологическое присоединение) объектов капитального</w:t>
      </w:r>
      <w:r w:rsidRPr="003B4C9C">
        <w:rPr>
          <w:rFonts w:ascii="Times New Roman" w:hAnsi="Times New Roman" w:cs="Times New Roman"/>
          <w:b/>
          <w:sz w:val="20"/>
          <w:szCs w:val="20"/>
        </w:rPr>
        <w:br/>
        <w:t>строительства к сети газораспределения</w:t>
      </w:r>
    </w:p>
    <w:p w:rsidR="003B4C9C" w:rsidRPr="003B4C9C" w:rsidRDefault="003B4C9C" w:rsidP="003B4C9C">
      <w:pPr>
        <w:spacing w:after="12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3B4C9C">
        <w:rPr>
          <w:rFonts w:ascii="Times New Roman" w:hAnsi="Times New Roman" w:cs="Times New Roman"/>
          <w:spacing w:val="60"/>
          <w:sz w:val="20"/>
          <w:szCs w:val="20"/>
        </w:rPr>
        <w:t>ЗАПРОС</w:t>
      </w:r>
    </w:p>
    <w:p w:rsidR="003B4C9C" w:rsidRPr="003B4C9C" w:rsidRDefault="003B4C9C" w:rsidP="003B4C9C">
      <w:pPr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о предоставлении технических условий на подключение</w:t>
      </w:r>
      <w:r w:rsidRPr="003B4C9C">
        <w:rPr>
          <w:rFonts w:ascii="Times New Roman" w:hAnsi="Times New Roman" w:cs="Times New Roman"/>
          <w:sz w:val="20"/>
          <w:szCs w:val="20"/>
        </w:rPr>
        <w:br/>
        <w:t>(технологическое присоединение) объектов капитального</w:t>
      </w:r>
      <w:r w:rsidRPr="003B4C9C">
        <w:rPr>
          <w:rFonts w:ascii="Times New Roman" w:hAnsi="Times New Roman" w:cs="Times New Roman"/>
          <w:sz w:val="20"/>
          <w:szCs w:val="20"/>
        </w:rPr>
        <w:br/>
        <w:t>строительства к сетям газораспределения</w:t>
      </w:r>
    </w:p>
    <w:p w:rsidR="003B4C9C" w:rsidRPr="003B4C9C" w:rsidRDefault="003B4C9C" w:rsidP="003B4C9C">
      <w:pPr>
        <w:ind w:left="567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1. Реквизиты заявителя:</w:t>
      </w:r>
    </w:p>
    <w:p w:rsidR="003B4C9C" w:rsidRPr="003B4C9C" w:rsidRDefault="003B4C9C" w:rsidP="003B4C9C">
      <w:pPr>
        <w:rPr>
          <w:rFonts w:ascii="Times New Roman" w:hAnsi="Times New Roman" w:cs="Times New Roman"/>
          <w:sz w:val="20"/>
          <w:szCs w:val="20"/>
        </w:rPr>
      </w:pPr>
    </w:p>
    <w:p w:rsidR="003B4C9C" w:rsidRPr="003B4C9C" w:rsidRDefault="003B4C9C" w:rsidP="003B4C9C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(для юридического лица: полное и сокращенное (при наличии) наименование заявителя,</w:t>
      </w:r>
      <w:r w:rsidRPr="003B4C9C">
        <w:rPr>
          <w:rFonts w:ascii="Times New Roman" w:hAnsi="Times New Roman" w:cs="Times New Roman"/>
          <w:sz w:val="20"/>
          <w:szCs w:val="20"/>
        </w:rPr>
        <w:br/>
        <w:t>организационно-правовая форма, местонахождение и почтовый адрес)</w:t>
      </w:r>
    </w:p>
    <w:p w:rsidR="003B4C9C" w:rsidRPr="003B4C9C" w:rsidRDefault="003B4C9C" w:rsidP="003B4C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ab/>
        <w:t>.</w:t>
      </w:r>
    </w:p>
    <w:p w:rsidR="003B4C9C" w:rsidRPr="003B4C9C" w:rsidRDefault="003B4C9C" w:rsidP="003B4C9C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(для физического лица (индивидуального предпринимателя): фамилия, имя, отчество,</w:t>
      </w:r>
      <w:r w:rsidRPr="003B4C9C">
        <w:rPr>
          <w:rFonts w:ascii="Times New Roman" w:hAnsi="Times New Roman" w:cs="Times New Roman"/>
          <w:sz w:val="20"/>
          <w:szCs w:val="20"/>
        </w:rPr>
        <w:br/>
        <w:t>место жительства и почтовый адрес)</w:t>
      </w:r>
    </w:p>
    <w:p w:rsidR="003B4C9C" w:rsidRPr="003B4C9C" w:rsidRDefault="003B4C9C" w:rsidP="003B4C9C">
      <w:pPr>
        <w:ind w:left="567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 xml:space="preserve">2. В связи </w:t>
      </w:r>
      <w:proofErr w:type="gramStart"/>
      <w:r w:rsidRPr="003B4C9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B4C9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B4C9C" w:rsidRPr="003B4C9C" w:rsidRDefault="003B4C9C" w:rsidP="003B4C9C">
      <w:pPr>
        <w:pBdr>
          <w:top w:val="single" w:sz="4" w:space="1" w:color="auto"/>
        </w:pBdr>
        <w:ind w:left="1871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(подключение (технологическое присоединение) к сети газораспределения</w:t>
      </w:r>
      <w:r w:rsidRPr="003B4C9C">
        <w:rPr>
          <w:rFonts w:ascii="Times New Roman" w:hAnsi="Times New Roman" w:cs="Times New Roman"/>
          <w:sz w:val="20"/>
          <w:szCs w:val="20"/>
        </w:rPr>
        <w:br/>
        <w:t>объекта капитального строительства; увеличение объема потребления газа и</w:t>
      </w:r>
      <w:r w:rsidRPr="003B4C9C">
        <w:rPr>
          <w:rFonts w:ascii="Times New Roman" w:hAnsi="Times New Roman" w:cs="Times New Roman"/>
          <w:sz w:val="20"/>
          <w:szCs w:val="20"/>
        </w:rPr>
        <w:br/>
        <w:t>(или) пропускной способности (для сети газораспределения) подключаемого</w:t>
      </w:r>
      <w:r w:rsidRPr="003B4C9C">
        <w:rPr>
          <w:rFonts w:ascii="Times New Roman" w:hAnsi="Times New Roman" w:cs="Times New Roman"/>
          <w:sz w:val="20"/>
          <w:szCs w:val="20"/>
        </w:rPr>
        <w:br/>
        <w:t>объекта капитального строительства; изменение схемы газоснабжения</w:t>
      </w:r>
      <w:r w:rsidRPr="003B4C9C">
        <w:rPr>
          <w:rFonts w:ascii="Times New Roman" w:hAnsi="Times New Roman" w:cs="Times New Roman"/>
          <w:sz w:val="20"/>
          <w:szCs w:val="20"/>
        </w:rPr>
        <w:br/>
        <w:t>подключенного объекта капитального строительства - указать нужное)</w:t>
      </w:r>
    </w:p>
    <w:p w:rsidR="003B4C9C" w:rsidRPr="003B4C9C" w:rsidRDefault="003B4C9C" w:rsidP="003B4C9C">
      <w:pPr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 xml:space="preserve">прошу выдать технические условия на подключение (технологическое присоединение) к сети газораспределения объекта капитального строительства  </w:t>
      </w:r>
    </w:p>
    <w:p w:rsidR="003B4C9C" w:rsidRPr="003B4C9C" w:rsidRDefault="003B4C9C" w:rsidP="003B4C9C">
      <w:pPr>
        <w:pBdr>
          <w:top w:val="single" w:sz="4" w:space="1" w:color="auto"/>
        </w:pBdr>
        <w:ind w:left="5868"/>
        <w:rPr>
          <w:rFonts w:ascii="Times New Roman" w:hAnsi="Times New Roman" w:cs="Times New Roman"/>
          <w:sz w:val="20"/>
          <w:szCs w:val="20"/>
        </w:rPr>
      </w:pPr>
    </w:p>
    <w:p w:rsidR="003B4C9C" w:rsidRPr="003B4C9C" w:rsidRDefault="003B4C9C" w:rsidP="003B4C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ab/>
        <w:t>,</w:t>
      </w:r>
    </w:p>
    <w:p w:rsidR="003B4C9C" w:rsidRPr="003B4C9C" w:rsidRDefault="003B4C9C" w:rsidP="003B4C9C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3B4C9C" w:rsidRPr="003B4C9C" w:rsidRDefault="003B4C9C" w:rsidP="003B4C9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B4C9C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3B4C9C">
        <w:rPr>
          <w:rFonts w:ascii="Times New Roman" w:hAnsi="Times New Roman" w:cs="Times New Roman"/>
          <w:sz w:val="20"/>
          <w:szCs w:val="20"/>
        </w:rPr>
        <w:t xml:space="preserve"> (проектируемого) по адресу:  </w:t>
      </w:r>
    </w:p>
    <w:p w:rsidR="003B4C9C" w:rsidRPr="003B4C9C" w:rsidRDefault="003B4C9C" w:rsidP="003B4C9C">
      <w:pPr>
        <w:pBdr>
          <w:top w:val="single" w:sz="4" w:space="1" w:color="auto"/>
        </w:pBdr>
        <w:ind w:left="4802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(местонахождение объекта)</w:t>
      </w:r>
    </w:p>
    <w:p w:rsidR="003B4C9C" w:rsidRPr="003B4C9C" w:rsidRDefault="003B4C9C" w:rsidP="003B4C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ab/>
        <w:t>.</w:t>
      </w:r>
    </w:p>
    <w:p w:rsidR="003B4C9C" w:rsidRPr="003B4C9C" w:rsidRDefault="003B4C9C" w:rsidP="003B4C9C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0"/>
          <w:szCs w:val="20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418"/>
        <w:gridCol w:w="1418"/>
      </w:tblGrid>
      <w:tr w:rsidR="003B4C9C" w:rsidRPr="003B4C9C" w:rsidTr="00DE5212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3. Планируемая величина максимального часового 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куб. метров</w:t>
            </w:r>
          </w:p>
        </w:tc>
      </w:tr>
    </w:tbl>
    <w:p w:rsidR="003B4C9C" w:rsidRPr="003B4C9C" w:rsidRDefault="003B4C9C" w:rsidP="003B4C9C">
      <w:pPr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(в случае одной точки подключения).</w:t>
      </w:r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4. 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51"/>
        <w:gridCol w:w="2041"/>
      </w:tblGrid>
      <w:tr w:rsidR="003B4C9C" w:rsidRPr="003B4C9C" w:rsidTr="00DE5212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куб. метров в час;</w:t>
            </w:r>
          </w:p>
        </w:tc>
      </w:tr>
      <w:tr w:rsidR="003B4C9C" w:rsidRPr="003B4C9C" w:rsidTr="00DE5212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куб. метров в час;</w:t>
            </w:r>
          </w:p>
        </w:tc>
      </w:tr>
      <w:tr w:rsidR="003B4C9C" w:rsidRPr="003B4C9C" w:rsidTr="00DE5212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куб. метров в час.</w:t>
            </w:r>
          </w:p>
        </w:tc>
      </w:tr>
    </w:tbl>
    <w:p w:rsidR="003B4C9C" w:rsidRPr="003B4C9C" w:rsidRDefault="003B4C9C" w:rsidP="003B4C9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92"/>
        <w:gridCol w:w="2807"/>
        <w:gridCol w:w="170"/>
      </w:tblGrid>
      <w:tr w:rsidR="003B4C9C" w:rsidRPr="003B4C9C" w:rsidTr="00DE52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B4C9C" w:rsidRPr="003B4C9C" w:rsidRDefault="003B4C9C" w:rsidP="003B4C9C">
      <w:pPr>
        <w:tabs>
          <w:tab w:val="right" w:pos="7655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5. Планируемый срок ввода в эксплуатацию объекта капитального строительства</w:t>
      </w:r>
      <w:r w:rsidRPr="003B4C9C">
        <w:rPr>
          <w:rFonts w:ascii="Times New Roman" w:hAnsi="Times New Roman" w:cs="Times New Roman"/>
          <w:sz w:val="20"/>
          <w:szCs w:val="20"/>
        </w:rPr>
        <w:br/>
        <w:t xml:space="preserve">(при наличии соответствующей информации)  </w:t>
      </w:r>
      <w:r w:rsidRPr="003B4C9C">
        <w:rPr>
          <w:rFonts w:ascii="Times New Roman" w:hAnsi="Times New Roman" w:cs="Times New Roman"/>
          <w:sz w:val="20"/>
          <w:szCs w:val="20"/>
        </w:rPr>
        <w:tab/>
        <w:t>.</w:t>
      </w:r>
    </w:p>
    <w:p w:rsidR="003B4C9C" w:rsidRPr="003B4C9C" w:rsidRDefault="003B4C9C" w:rsidP="003B4C9C">
      <w:pPr>
        <w:pBdr>
          <w:top w:val="single" w:sz="4" w:space="1" w:color="auto"/>
        </w:pBdr>
        <w:ind w:left="4808" w:right="2381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(месяц, год)</w:t>
      </w:r>
    </w:p>
    <w:p w:rsidR="003B4C9C" w:rsidRPr="003B4C9C" w:rsidRDefault="003B4C9C" w:rsidP="003B4C9C">
      <w:pPr>
        <w:tabs>
          <w:tab w:val="right" w:pos="9923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 xml:space="preserve">6. Дополнительная информация  </w:t>
      </w:r>
      <w:r w:rsidRPr="003B4C9C">
        <w:rPr>
          <w:rFonts w:ascii="Times New Roman" w:hAnsi="Times New Roman" w:cs="Times New Roman"/>
          <w:sz w:val="20"/>
          <w:szCs w:val="20"/>
        </w:rPr>
        <w:tab/>
        <w:t>.</w:t>
      </w:r>
    </w:p>
    <w:p w:rsidR="003B4C9C" w:rsidRPr="003B4C9C" w:rsidRDefault="003B4C9C" w:rsidP="003B4C9C">
      <w:pPr>
        <w:pBdr>
          <w:top w:val="single" w:sz="4" w:space="1" w:color="auto"/>
        </w:pBdr>
        <w:spacing w:after="240"/>
        <w:ind w:left="3946" w:right="113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(заполняется по инициативе заявителя)</w:t>
      </w:r>
    </w:p>
    <w:p w:rsidR="003B4C9C" w:rsidRPr="003B4C9C" w:rsidRDefault="003B4C9C" w:rsidP="003B4C9C">
      <w:pPr>
        <w:keepNext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lastRenderedPageBreak/>
        <w:t>7. 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ситуационный план;</w:t>
      </w:r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3B4C9C">
        <w:rPr>
          <w:rFonts w:ascii="Times New Roman" w:hAnsi="Times New Roman" w:cs="Times New Roman"/>
          <w:sz w:val="20"/>
          <w:szCs w:val="20"/>
        </w:rPr>
        <w:t>газопотребления</w:t>
      </w:r>
      <w:proofErr w:type="spellEnd"/>
      <w:r w:rsidRPr="003B4C9C">
        <w:rPr>
          <w:rFonts w:ascii="Times New Roman" w:hAnsi="Times New Roman" w:cs="Times New Roman"/>
          <w:sz w:val="20"/>
          <w:szCs w:val="20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3B4C9C">
        <w:rPr>
          <w:rFonts w:ascii="Times New Roman" w:hAnsi="Times New Roman" w:cs="Times New Roman"/>
          <w:sz w:val="20"/>
          <w:szCs w:val="20"/>
        </w:rPr>
        <w:t>газопотребления</w:t>
      </w:r>
      <w:proofErr w:type="spellEnd"/>
      <w:r w:rsidRPr="003B4C9C">
        <w:rPr>
          <w:rFonts w:ascii="Times New Roman" w:hAnsi="Times New Roman" w:cs="Times New Roman"/>
          <w:sz w:val="20"/>
          <w:szCs w:val="20"/>
        </w:rPr>
        <w:t>, принадлежащим третьим лицам);</w:t>
      </w:r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</w:r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pacing w:val="2"/>
          <w:sz w:val="20"/>
          <w:szCs w:val="20"/>
        </w:rPr>
        <w:t xml:space="preserve">решение общего собрания членов садоводческого или огороднического некоммерческого </w:t>
      </w:r>
      <w:r w:rsidRPr="003B4C9C">
        <w:rPr>
          <w:rFonts w:ascii="Times New Roman" w:hAnsi="Times New Roman" w:cs="Times New Roman"/>
          <w:sz w:val="20"/>
          <w:szCs w:val="20"/>
        </w:rPr>
        <w:t>товарищества о назначении уполномоченного лица на подачу запроса о предоставлении технических условий;</w:t>
      </w:r>
    </w:p>
    <w:p w:rsidR="003B4C9C" w:rsidRPr="003B4C9C" w:rsidRDefault="003B4C9C" w:rsidP="003B4C9C">
      <w:pPr>
        <w:spacing w:after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3B4C9C">
        <w:rPr>
          <w:rFonts w:ascii="Times New Roman" w:hAnsi="Times New Roman" w:cs="Times New Roman"/>
          <w:sz w:val="20"/>
          <w:szCs w:val="20"/>
        </w:rPr>
        <w:t>газопотребления</w:t>
      </w:r>
      <w:proofErr w:type="spellEnd"/>
      <w:r w:rsidRPr="003B4C9C">
        <w:rPr>
          <w:rFonts w:ascii="Times New Roman" w:hAnsi="Times New Roman" w:cs="Times New Roman"/>
          <w:sz w:val="20"/>
          <w:szCs w:val="20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3B4C9C" w:rsidRPr="003B4C9C" w:rsidRDefault="003B4C9C" w:rsidP="003B4C9C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3B4C9C" w:rsidRPr="003B4C9C" w:rsidTr="00DE5212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C9C" w:rsidRPr="003B4C9C" w:rsidTr="00DE5212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(фа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3B4C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3B4C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3B4C9C">
              <w:rPr>
                <w:rFonts w:ascii="Times New Roman" w:hAnsi="Times New Roman" w:cs="Times New Roman"/>
                <w:w w:val="99"/>
                <w:sz w:val="20"/>
                <w:szCs w:val="20"/>
              </w:rPr>
              <w:br/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зая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3B4C9C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нт</w:t>
            </w:r>
            <w:r w:rsidRPr="003B4C9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B4C9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B4C9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B4C9C" w:rsidRPr="003B4C9C" w:rsidRDefault="003B4C9C" w:rsidP="003B4C9C">
      <w:pPr>
        <w:spacing w:before="480" w:after="240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Заявитель (физическое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3B4C9C" w:rsidRPr="003B4C9C" w:rsidTr="00DE5212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C9C" w:rsidRPr="003B4C9C" w:rsidTr="00DE5212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(фа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3B4C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3B4C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3B4C9C">
              <w:rPr>
                <w:rFonts w:ascii="Times New Roman" w:hAnsi="Times New Roman" w:cs="Times New Roman"/>
                <w:w w:val="99"/>
                <w:sz w:val="20"/>
                <w:szCs w:val="20"/>
              </w:rPr>
              <w:br/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зая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3B4C9C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нт</w:t>
            </w:r>
            <w:r w:rsidRPr="003B4C9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B4C9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B4C9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B4C9C" w:rsidRPr="003B4C9C" w:rsidRDefault="003B4C9C" w:rsidP="003B4C9C">
      <w:pPr>
        <w:rPr>
          <w:rFonts w:ascii="Times New Roman" w:hAnsi="Times New Roman" w:cs="Times New Roman"/>
          <w:sz w:val="20"/>
          <w:szCs w:val="20"/>
        </w:rPr>
      </w:pPr>
    </w:p>
    <w:p w:rsidR="003B4C9C" w:rsidRPr="003B4C9C" w:rsidRDefault="003B4C9C" w:rsidP="0097770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B4C9C" w:rsidRDefault="003B4C9C" w:rsidP="0097770C">
      <w:pPr>
        <w:pStyle w:val="ConsPlusNormal"/>
        <w:jc w:val="center"/>
      </w:pPr>
    </w:p>
    <w:p w:rsidR="003B4C9C" w:rsidRDefault="003B4C9C" w:rsidP="0097770C">
      <w:pPr>
        <w:pStyle w:val="ConsPlusNormal"/>
        <w:jc w:val="center"/>
      </w:pPr>
    </w:p>
    <w:p w:rsidR="003B4C9C" w:rsidRDefault="003B4C9C" w:rsidP="0097770C">
      <w:pPr>
        <w:pStyle w:val="ConsPlusNormal"/>
        <w:jc w:val="center"/>
      </w:pPr>
    </w:p>
    <w:p w:rsidR="003B4C9C" w:rsidRDefault="003B4C9C" w:rsidP="0097770C">
      <w:pPr>
        <w:pStyle w:val="ConsPlusNormal"/>
        <w:jc w:val="center"/>
      </w:pPr>
    </w:p>
    <w:p w:rsidR="003B4C9C" w:rsidRDefault="003B4C9C" w:rsidP="0097770C">
      <w:pPr>
        <w:pStyle w:val="ConsPlusNormal"/>
        <w:jc w:val="center"/>
      </w:pPr>
    </w:p>
    <w:p w:rsidR="003B4C9C" w:rsidRDefault="003B4C9C" w:rsidP="0097770C">
      <w:pPr>
        <w:pStyle w:val="ConsPlusNormal"/>
        <w:jc w:val="center"/>
      </w:pPr>
    </w:p>
    <w:p w:rsidR="003B4C9C" w:rsidRDefault="003B4C9C" w:rsidP="0097770C">
      <w:pPr>
        <w:pStyle w:val="ConsPlusNormal"/>
        <w:jc w:val="center"/>
      </w:pPr>
    </w:p>
    <w:p w:rsidR="003B4C9C" w:rsidRDefault="003B4C9C" w:rsidP="0097770C">
      <w:pPr>
        <w:pStyle w:val="ConsPlusNormal"/>
        <w:jc w:val="center"/>
      </w:pPr>
    </w:p>
    <w:p w:rsidR="003B4C9C" w:rsidRDefault="003B4C9C" w:rsidP="0097770C">
      <w:pPr>
        <w:pStyle w:val="ConsPlusNormal"/>
        <w:jc w:val="center"/>
      </w:pPr>
    </w:p>
    <w:p w:rsidR="003B4C9C" w:rsidRDefault="003B4C9C" w:rsidP="0097770C">
      <w:pPr>
        <w:pStyle w:val="ConsPlusNormal"/>
        <w:jc w:val="center"/>
      </w:pPr>
    </w:p>
    <w:p w:rsidR="003B4C9C" w:rsidRDefault="003B4C9C" w:rsidP="0097770C">
      <w:pPr>
        <w:pStyle w:val="ConsPlusNormal"/>
        <w:jc w:val="center"/>
      </w:pPr>
    </w:p>
    <w:p w:rsidR="003B4C9C" w:rsidRDefault="003B4C9C" w:rsidP="0097770C">
      <w:pPr>
        <w:pStyle w:val="ConsPlusNormal"/>
        <w:jc w:val="center"/>
      </w:pPr>
    </w:p>
    <w:p w:rsidR="003B4C9C" w:rsidRDefault="003B4C9C" w:rsidP="0097770C">
      <w:pPr>
        <w:pStyle w:val="ConsPlusNormal"/>
        <w:jc w:val="center"/>
      </w:pPr>
    </w:p>
    <w:p w:rsidR="0097770C" w:rsidRPr="0074019F" w:rsidRDefault="0097770C" w:rsidP="009777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19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7770C" w:rsidRDefault="0097770C" w:rsidP="0097770C">
      <w:pPr>
        <w:pStyle w:val="ConsPlusNormal"/>
        <w:jc w:val="center"/>
      </w:pPr>
    </w:p>
    <w:p w:rsidR="003B4C9C" w:rsidRPr="003B4C9C" w:rsidRDefault="003B4C9C" w:rsidP="003B4C9C">
      <w:pPr>
        <w:spacing w:after="120"/>
        <w:ind w:left="635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B4C9C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3B4C9C">
        <w:rPr>
          <w:rFonts w:ascii="Times New Roman" w:hAnsi="Times New Roman" w:cs="Times New Roman"/>
          <w:sz w:val="20"/>
          <w:szCs w:val="20"/>
        </w:rPr>
        <w:br/>
        <w:t>постановлением Правительства Российской Федерации</w:t>
      </w:r>
      <w:r w:rsidRPr="003B4C9C">
        <w:rPr>
          <w:rFonts w:ascii="Times New Roman" w:hAnsi="Times New Roman" w:cs="Times New Roman"/>
          <w:sz w:val="20"/>
          <w:szCs w:val="20"/>
        </w:rPr>
        <w:br/>
        <w:t>от 15 июня 2017 г. № 713</w:t>
      </w:r>
    </w:p>
    <w:p w:rsidR="003B4C9C" w:rsidRPr="003B4C9C" w:rsidRDefault="003B4C9C" w:rsidP="003B4C9C">
      <w:pPr>
        <w:spacing w:after="840"/>
        <w:ind w:left="6350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proofErr w:type="gramStart"/>
      <w:r w:rsidRPr="003B4C9C">
        <w:rPr>
          <w:rFonts w:ascii="Times New Roman" w:hAnsi="Times New Roman" w:cs="Times New Roman"/>
          <w:sz w:val="20"/>
          <w:szCs w:val="20"/>
        </w:rPr>
        <w:t>ред</w:t>
      </w:r>
      <w:proofErr w:type="spellEnd"/>
      <w:proofErr w:type="gramEnd"/>
      <w:r w:rsidRPr="003B4C9C">
        <w:rPr>
          <w:rFonts w:ascii="Times New Roman" w:hAnsi="Times New Roman" w:cs="Times New Roman"/>
          <w:sz w:val="20"/>
          <w:szCs w:val="20"/>
        </w:rPr>
        <w:t xml:space="preserve"> Постановления Правительства РФ от 21.12.2018 № 1622)</w:t>
      </w:r>
    </w:p>
    <w:p w:rsidR="003B4C9C" w:rsidRPr="003B4C9C" w:rsidRDefault="003B4C9C" w:rsidP="003B4C9C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C9C">
        <w:rPr>
          <w:rFonts w:ascii="Times New Roman" w:hAnsi="Times New Roman" w:cs="Times New Roman"/>
          <w:b/>
          <w:sz w:val="20"/>
          <w:szCs w:val="20"/>
        </w:rPr>
        <w:t>ТИПОВАЯ ФОРМА ЗАЯВКИ</w:t>
      </w:r>
    </w:p>
    <w:p w:rsidR="003B4C9C" w:rsidRPr="003B4C9C" w:rsidRDefault="003B4C9C" w:rsidP="003B4C9C">
      <w:pPr>
        <w:spacing w:after="4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C9C">
        <w:rPr>
          <w:rFonts w:ascii="Times New Roman" w:hAnsi="Times New Roman" w:cs="Times New Roman"/>
          <w:b/>
          <w:sz w:val="20"/>
          <w:szCs w:val="20"/>
        </w:rPr>
        <w:t>о заключении договора о подключении</w:t>
      </w:r>
      <w:r w:rsidRPr="003B4C9C">
        <w:rPr>
          <w:rFonts w:ascii="Times New Roman" w:hAnsi="Times New Roman" w:cs="Times New Roman"/>
          <w:b/>
          <w:sz w:val="20"/>
          <w:szCs w:val="20"/>
        </w:rPr>
        <w:br/>
        <w:t>(технологическом присоединении) объектов</w:t>
      </w:r>
      <w:r w:rsidRPr="003B4C9C">
        <w:rPr>
          <w:rFonts w:ascii="Times New Roman" w:hAnsi="Times New Roman" w:cs="Times New Roman"/>
          <w:b/>
          <w:sz w:val="20"/>
          <w:szCs w:val="20"/>
        </w:rPr>
        <w:br/>
        <w:t>капитального строительства к сети газораспределения</w:t>
      </w:r>
    </w:p>
    <w:p w:rsidR="003B4C9C" w:rsidRPr="003B4C9C" w:rsidRDefault="003B4C9C" w:rsidP="003B4C9C">
      <w:pPr>
        <w:spacing w:after="12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3B4C9C">
        <w:rPr>
          <w:rFonts w:ascii="Times New Roman" w:hAnsi="Times New Roman" w:cs="Times New Roman"/>
          <w:spacing w:val="60"/>
          <w:sz w:val="20"/>
          <w:szCs w:val="20"/>
        </w:rPr>
        <w:t>ЗАЯВКА</w:t>
      </w:r>
    </w:p>
    <w:p w:rsidR="003B4C9C" w:rsidRPr="003B4C9C" w:rsidRDefault="003B4C9C" w:rsidP="003B4C9C">
      <w:pPr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о заключении договора о подключении</w:t>
      </w:r>
      <w:r w:rsidRPr="003B4C9C">
        <w:rPr>
          <w:rFonts w:ascii="Times New Roman" w:hAnsi="Times New Roman" w:cs="Times New Roman"/>
          <w:sz w:val="20"/>
          <w:szCs w:val="20"/>
        </w:rPr>
        <w:br/>
        <w:t>(технологическом присоединении) объектов</w:t>
      </w:r>
      <w:r w:rsidRPr="003B4C9C">
        <w:rPr>
          <w:rFonts w:ascii="Times New Roman" w:hAnsi="Times New Roman" w:cs="Times New Roman"/>
          <w:sz w:val="20"/>
          <w:szCs w:val="20"/>
        </w:rPr>
        <w:br/>
        <w:t>капитального строительства к сети газораспределения</w:t>
      </w:r>
    </w:p>
    <w:p w:rsidR="003B4C9C" w:rsidRPr="003B4C9C" w:rsidRDefault="003B4C9C" w:rsidP="003B4C9C">
      <w:pPr>
        <w:ind w:left="567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1. Реквизиты заявителя:</w:t>
      </w:r>
    </w:p>
    <w:p w:rsidR="003B4C9C" w:rsidRPr="003B4C9C" w:rsidRDefault="003B4C9C" w:rsidP="003B4C9C">
      <w:pPr>
        <w:rPr>
          <w:rFonts w:ascii="Times New Roman" w:hAnsi="Times New Roman" w:cs="Times New Roman"/>
          <w:sz w:val="20"/>
          <w:szCs w:val="20"/>
        </w:rPr>
      </w:pPr>
    </w:p>
    <w:p w:rsidR="003B4C9C" w:rsidRPr="003B4C9C" w:rsidRDefault="003B4C9C" w:rsidP="003B4C9C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B4C9C">
        <w:rPr>
          <w:rFonts w:ascii="Times New Roman" w:hAnsi="Times New Roman" w:cs="Times New Roman"/>
          <w:sz w:val="20"/>
          <w:szCs w:val="20"/>
        </w:rPr>
        <w:t>(для юридического лица: полное наименование и государственный регистрационный номер записи, вносимой</w:t>
      </w:r>
      <w:r w:rsidRPr="003B4C9C">
        <w:rPr>
          <w:rFonts w:ascii="Times New Roman" w:hAnsi="Times New Roman" w:cs="Times New Roman"/>
          <w:sz w:val="20"/>
          <w:szCs w:val="20"/>
        </w:rPr>
        <w:br/>
        <w:t>в Единый государственный реестр юридических лиц, для индивидуальных предпринимателей - государственный регистрационный номер записи, вносимый в Единый государственный реестр индивидуальных предпринимателей,</w:t>
      </w:r>
      <w:r w:rsidRPr="003B4C9C">
        <w:rPr>
          <w:rFonts w:ascii="Times New Roman" w:hAnsi="Times New Roman" w:cs="Times New Roman"/>
          <w:sz w:val="20"/>
          <w:szCs w:val="20"/>
        </w:rPr>
        <w:br/>
        <w:t>дата ее внесения в реестр, почтовый адрес и иные способы обмена информацией - телефоны, факс,</w:t>
      </w:r>
      <w:r w:rsidRPr="003B4C9C">
        <w:rPr>
          <w:rFonts w:ascii="Times New Roman" w:hAnsi="Times New Roman" w:cs="Times New Roman"/>
          <w:sz w:val="20"/>
          <w:szCs w:val="20"/>
        </w:rPr>
        <w:br/>
        <w:t>адрес электронной почты)</w:t>
      </w:r>
      <w:proofErr w:type="gramEnd"/>
    </w:p>
    <w:p w:rsidR="003B4C9C" w:rsidRPr="003B4C9C" w:rsidRDefault="003B4C9C" w:rsidP="003B4C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ab/>
        <w:t>.</w:t>
      </w:r>
    </w:p>
    <w:p w:rsidR="003B4C9C" w:rsidRPr="003B4C9C" w:rsidRDefault="003B4C9C" w:rsidP="003B4C9C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</w:t>
      </w:r>
      <w:r w:rsidRPr="003B4C9C">
        <w:rPr>
          <w:rFonts w:ascii="Times New Roman" w:hAnsi="Times New Roman" w:cs="Times New Roman"/>
          <w:sz w:val="20"/>
          <w:szCs w:val="20"/>
        </w:rPr>
        <w:br/>
        <w:t>почтовый адрес и иные способы обмена информацией - телефоны, факс, адрес электронной почты)</w:t>
      </w:r>
    </w:p>
    <w:p w:rsidR="003B4C9C" w:rsidRPr="003B4C9C" w:rsidRDefault="003B4C9C" w:rsidP="003B4C9C">
      <w:pPr>
        <w:ind w:left="567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 xml:space="preserve">2. В связи </w:t>
      </w:r>
      <w:proofErr w:type="gramStart"/>
      <w:r w:rsidRPr="003B4C9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B4C9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B4C9C" w:rsidRPr="003B4C9C" w:rsidRDefault="003B4C9C" w:rsidP="003B4C9C">
      <w:pPr>
        <w:pBdr>
          <w:top w:val="single" w:sz="4" w:space="1" w:color="auto"/>
        </w:pBdr>
        <w:spacing w:after="120"/>
        <w:ind w:left="1860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(подключение (технологическое присоединение) к сети газораспределения объекта</w:t>
      </w:r>
      <w:r w:rsidRPr="003B4C9C">
        <w:rPr>
          <w:rFonts w:ascii="Times New Roman" w:hAnsi="Times New Roman" w:cs="Times New Roman"/>
          <w:sz w:val="20"/>
          <w:szCs w:val="20"/>
        </w:rPr>
        <w:br/>
        <w:t>капитального строительства; увеличение объема потребления газа и (или) пропускной способности</w:t>
      </w:r>
      <w:r w:rsidRPr="003B4C9C">
        <w:rPr>
          <w:rFonts w:ascii="Times New Roman" w:hAnsi="Times New Roman" w:cs="Times New Roman"/>
          <w:sz w:val="20"/>
          <w:szCs w:val="20"/>
        </w:rPr>
        <w:br/>
        <w:t>(для сети газораспределения) подключаемого объекта капитального строительства;</w:t>
      </w:r>
      <w:r w:rsidRPr="003B4C9C">
        <w:rPr>
          <w:rFonts w:ascii="Times New Roman" w:hAnsi="Times New Roman" w:cs="Times New Roman"/>
          <w:sz w:val="20"/>
          <w:szCs w:val="20"/>
        </w:rPr>
        <w:br/>
        <w:t>изменение схемы газоснабжения подключенного объекта капитального строительства - указать нужное)</w:t>
      </w:r>
    </w:p>
    <w:p w:rsidR="003B4C9C" w:rsidRPr="003B4C9C" w:rsidRDefault="003B4C9C" w:rsidP="003B4C9C">
      <w:pPr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 xml:space="preserve">прошу заключить договор о подключении (технологическом присоединении) объекта капитального строительства к сети газораспределения  </w:t>
      </w:r>
    </w:p>
    <w:p w:rsidR="003B4C9C" w:rsidRPr="003B4C9C" w:rsidRDefault="003B4C9C" w:rsidP="003B4C9C">
      <w:pPr>
        <w:pBdr>
          <w:top w:val="single" w:sz="4" w:space="1" w:color="auto"/>
        </w:pBdr>
        <w:ind w:left="5697"/>
        <w:rPr>
          <w:rFonts w:ascii="Times New Roman" w:hAnsi="Times New Roman" w:cs="Times New Roman"/>
          <w:sz w:val="20"/>
          <w:szCs w:val="20"/>
        </w:rPr>
      </w:pPr>
    </w:p>
    <w:p w:rsidR="003B4C9C" w:rsidRPr="003B4C9C" w:rsidRDefault="003B4C9C" w:rsidP="003B4C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ab/>
        <w:t>,</w:t>
      </w:r>
    </w:p>
    <w:p w:rsidR="003B4C9C" w:rsidRPr="003B4C9C" w:rsidRDefault="003B4C9C" w:rsidP="003B4C9C">
      <w:pPr>
        <w:pBdr>
          <w:top w:val="single" w:sz="4" w:space="1" w:color="auto"/>
        </w:pBdr>
        <w:spacing w:after="12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строительства)</w:t>
      </w:r>
    </w:p>
    <w:p w:rsidR="003B4C9C" w:rsidRPr="003B4C9C" w:rsidRDefault="003B4C9C" w:rsidP="003B4C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3B4C9C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3B4C9C">
        <w:rPr>
          <w:rFonts w:ascii="Times New Roman" w:hAnsi="Times New Roman" w:cs="Times New Roman"/>
          <w:sz w:val="20"/>
          <w:szCs w:val="20"/>
        </w:rPr>
        <w:t xml:space="preserve"> (проектируемого) по адресу:  </w:t>
      </w:r>
      <w:r w:rsidRPr="003B4C9C">
        <w:rPr>
          <w:rFonts w:ascii="Times New Roman" w:hAnsi="Times New Roman" w:cs="Times New Roman"/>
          <w:sz w:val="20"/>
          <w:szCs w:val="20"/>
        </w:rPr>
        <w:tab/>
        <w:t>.</w:t>
      </w:r>
    </w:p>
    <w:p w:rsidR="003B4C9C" w:rsidRPr="003B4C9C" w:rsidRDefault="003B4C9C" w:rsidP="003B4C9C">
      <w:pPr>
        <w:pBdr>
          <w:top w:val="single" w:sz="4" w:space="1" w:color="auto"/>
        </w:pBdr>
        <w:ind w:left="4802" w:right="113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(местонахождение объекта)</w:t>
      </w:r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3. Планируемая величина максимального часового расхода газа</w:t>
      </w:r>
      <w:r w:rsidRPr="003B4C9C">
        <w:rPr>
          <w:rFonts w:ascii="Times New Roman" w:hAnsi="Times New Roman" w:cs="Times New Roman"/>
          <w:sz w:val="20"/>
          <w:szCs w:val="20"/>
        </w:rPr>
        <w:br/>
      </w:r>
    </w:p>
    <w:p w:rsidR="003B4C9C" w:rsidRPr="003B4C9C" w:rsidRDefault="003B4C9C" w:rsidP="003B4C9C">
      <w:pPr>
        <w:tabs>
          <w:tab w:val="right" w:pos="6663"/>
        </w:tabs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ab/>
        <w:t>куб. метров.</w:t>
      </w:r>
    </w:p>
    <w:p w:rsidR="003B4C9C" w:rsidRPr="003B4C9C" w:rsidRDefault="003B4C9C" w:rsidP="003B4C9C">
      <w:pPr>
        <w:pBdr>
          <w:top w:val="single" w:sz="4" w:space="1" w:color="auto"/>
        </w:pBdr>
        <w:spacing w:after="120"/>
        <w:ind w:right="4677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B4C9C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3B4C9C">
        <w:rPr>
          <w:rFonts w:ascii="Times New Roman" w:hAnsi="Times New Roman" w:cs="Times New Roman"/>
          <w:sz w:val="20"/>
          <w:szCs w:val="20"/>
        </w:rPr>
        <w:t>казывается, если ранее технические условия не выдавались)</w:t>
      </w:r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4. Максимальная нагрузка (часовой расход газа) по каждой из точек подключения (указывается, если ранее технические условия не выдавались):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51"/>
        <w:gridCol w:w="2041"/>
      </w:tblGrid>
      <w:tr w:rsidR="003B4C9C" w:rsidRPr="003B4C9C" w:rsidTr="00DE5212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куб. метров в час;</w:t>
            </w:r>
          </w:p>
        </w:tc>
      </w:tr>
      <w:tr w:rsidR="003B4C9C" w:rsidRPr="003B4C9C" w:rsidTr="00DE5212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куб. метров в час;</w:t>
            </w:r>
          </w:p>
        </w:tc>
      </w:tr>
      <w:tr w:rsidR="003B4C9C" w:rsidRPr="003B4C9C" w:rsidTr="00DE5212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куб. метров в час.</w:t>
            </w:r>
          </w:p>
        </w:tc>
      </w:tr>
    </w:tbl>
    <w:p w:rsidR="003B4C9C" w:rsidRPr="003B4C9C" w:rsidRDefault="003B4C9C" w:rsidP="003B4C9C">
      <w:pPr>
        <w:spacing w:before="120"/>
        <w:ind w:firstLine="567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 xml:space="preserve">5. Характер потребления газа  </w:t>
      </w:r>
    </w:p>
    <w:p w:rsidR="003B4C9C" w:rsidRPr="003B4C9C" w:rsidRDefault="003B4C9C" w:rsidP="003B4C9C">
      <w:pPr>
        <w:pBdr>
          <w:top w:val="single" w:sz="4" w:space="1" w:color="auto"/>
        </w:pBdr>
        <w:ind w:left="3703"/>
        <w:rPr>
          <w:rFonts w:ascii="Times New Roman" w:hAnsi="Times New Roman" w:cs="Times New Roman"/>
          <w:sz w:val="20"/>
          <w:szCs w:val="20"/>
        </w:rPr>
      </w:pPr>
    </w:p>
    <w:p w:rsidR="003B4C9C" w:rsidRPr="003B4C9C" w:rsidRDefault="003B4C9C" w:rsidP="003B4C9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ab/>
        <w:t>.</w:t>
      </w:r>
    </w:p>
    <w:p w:rsidR="003B4C9C" w:rsidRPr="003B4C9C" w:rsidRDefault="003B4C9C" w:rsidP="003B4C9C">
      <w:pPr>
        <w:pBdr>
          <w:top w:val="single" w:sz="4" w:space="1" w:color="auto"/>
        </w:pBdr>
        <w:spacing w:after="12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(вид экономической деятельности хозяйствующего субъекта - для юридических лиц</w:t>
      </w:r>
      <w:r w:rsidRPr="003B4C9C">
        <w:rPr>
          <w:rFonts w:ascii="Times New Roman" w:hAnsi="Times New Roman" w:cs="Times New Roman"/>
          <w:sz w:val="20"/>
          <w:szCs w:val="20"/>
        </w:rPr>
        <w:br/>
        <w:t>и индивидуальных предпринимателей)</w:t>
      </w:r>
    </w:p>
    <w:p w:rsidR="003B4C9C" w:rsidRPr="003B4C9C" w:rsidRDefault="003B4C9C" w:rsidP="003B4C9C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 xml:space="preserve">6. Сроки проектирования, строительства и ввода в эксплуатацию </w:t>
      </w:r>
      <w:r w:rsidRPr="003B4C9C">
        <w:rPr>
          <w:rFonts w:ascii="Times New Roman" w:hAnsi="Times New Roman" w:cs="Times New Roman"/>
          <w:sz w:val="20"/>
          <w:szCs w:val="20"/>
        </w:rPr>
        <w:br/>
        <w:t>объекта капитального строительства (в том числе по этапам и очередям)</w:t>
      </w:r>
      <w:r w:rsidRPr="003B4C9C">
        <w:rPr>
          <w:rFonts w:ascii="Times New Roman" w:hAnsi="Times New Roman" w:cs="Times New Roman"/>
          <w:sz w:val="20"/>
          <w:szCs w:val="20"/>
        </w:rPr>
        <w:br/>
      </w:r>
      <w:r w:rsidRPr="003B4C9C">
        <w:rPr>
          <w:rFonts w:ascii="Times New Roman" w:hAnsi="Times New Roman" w:cs="Times New Roman"/>
          <w:sz w:val="20"/>
          <w:szCs w:val="20"/>
        </w:rPr>
        <w:tab/>
        <w:t>.</w:t>
      </w:r>
    </w:p>
    <w:p w:rsidR="003B4C9C" w:rsidRPr="003B4C9C" w:rsidRDefault="003B4C9C" w:rsidP="003B4C9C">
      <w:pPr>
        <w:pBdr>
          <w:top w:val="single" w:sz="4" w:space="1" w:color="auto"/>
        </w:pBdr>
        <w:spacing w:after="12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(месяц, год)</w:t>
      </w:r>
    </w:p>
    <w:p w:rsidR="003B4C9C" w:rsidRPr="003B4C9C" w:rsidRDefault="003B4C9C" w:rsidP="003B4C9C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7. Планируемое распределение максимального часового расхода газа</w:t>
      </w:r>
      <w:r w:rsidRPr="003B4C9C">
        <w:rPr>
          <w:rFonts w:ascii="Times New Roman" w:hAnsi="Times New Roman" w:cs="Times New Roman"/>
          <w:sz w:val="20"/>
          <w:szCs w:val="20"/>
        </w:rPr>
        <w:br/>
      </w:r>
      <w:r w:rsidRPr="003B4C9C">
        <w:rPr>
          <w:rFonts w:ascii="Times New Roman" w:hAnsi="Times New Roman" w:cs="Times New Roman"/>
          <w:sz w:val="20"/>
          <w:szCs w:val="20"/>
        </w:rPr>
        <w:tab/>
        <w:t>.</w:t>
      </w:r>
    </w:p>
    <w:p w:rsidR="003B4C9C" w:rsidRPr="003B4C9C" w:rsidRDefault="003B4C9C" w:rsidP="003B4C9C">
      <w:pPr>
        <w:pBdr>
          <w:top w:val="single" w:sz="4" w:space="1" w:color="auto"/>
        </w:pBdr>
        <w:spacing w:after="12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(по этапам и очередям)</w:t>
      </w:r>
    </w:p>
    <w:p w:rsidR="003B4C9C" w:rsidRPr="003B4C9C" w:rsidRDefault="003B4C9C" w:rsidP="003B4C9C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8. Номер и дата выдачи полученных ранее технических условий</w:t>
      </w:r>
      <w:r w:rsidRPr="003B4C9C">
        <w:rPr>
          <w:rFonts w:ascii="Times New Roman" w:hAnsi="Times New Roman" w:cs="Times New Roman"/>
          <w:sz w:val="20"/>
          <w:szCs w:val="20"/>
        </w:rPr>
        <w:br/>
      </w:r>
      <w:r w:rsidRPr="003B4C9C">
        <w:rPr>
          <w:rFonts w:ascii="Times New Roman" w:hAnsi="Times New Roman" w:cs="Times New Roman"/>
          <w:sz w:val="20"/>
          <w:szCs w:val="20"/>
        </w:rPr>
        <w:tab/>
        <w:t>.</w:t>
      </w:r>
    </w:p>
    <w:p w:rsidR="003B4C9C" w:rsidRPr="003B4C9C" w:rsidRDefault="003B4C9C" w:rsidP="003B4C9C">
      <w:pPr>
        <w:pBdr>
          <w:top w:val="single" w:sz="4" w:space="1" w:color="auto"/>
        </w:pBdr>
        <w:spacing w:after="12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(при наличии технических условий)</w:t>
      </w:r>
    </w:p>
    <w:p w:rsidR="003B4C9C" w:rsidRPr="003B4C9C" w:rsidRDefault="003B4C9C" w:rsidP="003B4C9C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9. Правовые основания владения и (или) пользования земельным</w:t>
      </w:r>
      <w:r w:rsidRPr="003B4C9C">
        <w:rPr>
          <w:rFonts w:ascii="Times New Roman" w:hAnsi="Times New Roman" w:cs="Times New Roman"/>
          <w:sz w:val="20"/>
          <w:szCs w:val="20"/>
        </w:rPr>
        <w:br/>
        <w:t>участком и (или) договор о комплексном освоении территории</w:t>
      </w:r>
      <w:r w:rsidRPr="003B4C9C">
        <w:rPr>
          <w:rFonts w:ascii="Times New Roman" w:hAnsi="Times New Roman" w:cs="Times New Roman"/>
          <w:sz w:val="20"/>
          <w:szCs w:val="20"/>
        </w:rPr>
        <w:br/>
      </w:r>
      <w:r w:rsidRPr="003B4C9C">
        <w:rPr>
          <w:rFonts w:ascii="Times New Roman" w:hAnsi="Times New Roman" w:cs="Times New Roman"/>
          <w:sz w:val="20"/>
          <w:szCs w:val="20"/>
        </w:rPr>
        <w:tab/>
        <w:t>.</w:t>
      </w:r>
    </w:p>
    <w:p w:rsidR="003B4C9C" w:rsidRPr="003B4C9C" w:rsidRDefault="003B4C9C" w:rsidP="003B4C9C">
      <w:pPr>
        <w:pBdr>
          <w:top w:val="single" w:sz="4" w:space="1" w:color="auto"/>
        </w:pBdr>
        <w:spacing w:after="12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(указываются, если ранее технические условия не выдавались)</w:t>
      </w:r>
    </w:p>
    <w:p w:rsidR="003B4C9C" w:rsidRPr="003B4C9C" w:rsidRDefault="003B4C9C" w:rsidP="003B4C9C">
      <w:pPr>
        <w:tabs>
          <w:tab w:val="right" w:pos="9923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 xml:space="preserve">10. Дополнительная информация  </w:t>
      </w:r>
      <w:r w:rsidRPr="003B4C9C">
        <w:rPr>
          <w:rFonts w:ascii="Times New Roman" w:hAnsi="Times New Roman" w:cs="Times New Roman"/>
          <w:sz w:val="20"/>
          <w:szCs w:val="20"/>
        </w:rPr>
        <w:tab/>
        <w:t>.</w:t>
      </w:r>
    </w:p>
    <w:p w:rsidR="003B4C9C" w:rsidRPr="003B4C9C" w:rsidRDefault="003B4C9C" w:rsidP="003B4C9C">
      <w:pPr>
        <w:pBdr>
          <w:top w:val="single" w:sz="4" w:space="1" w:color="auto"/>
        </w:pBdr>
        <w:spacing w:after="240"/>
        <w:ind w:left="4074" w:right="113"/>
        <w:jc w:val="center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(представляется по инициативе заявителя)</w:t>
      </w:r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11. 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4C9C">
        <w:rPr>
          <w:rFonts w:ascii="Times New Roman" w:hAnsi="Times New Roman" w:cs="Times New Roman"/>
          <w:sz w:val="20"/>
          <w:szCs w:val="20"/>
        </w:rPr>
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  <w:proofErr w:type="gramEnd"/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4C9C">
        <w:rPr>
          <w:rFonts w:ascii="Times New Roman" w:hAnsi="Times New Roman" w:cs="Times New Roman"/>
          <w:sz w:val="20"/>
          <w:szCs w:val="20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3B4C9C">
        <w:rPr>
          <w:rFonts w:ascii="Times New Roman" w:hAnsi="Times New Roman" w:cs="Times New Roman"/>
          <w:sz w:val="20"/>
          <w:szCs w:val="20"/>
        </w:rPr>
        <w:t>газопотребления</w:t>
      </w:r>
      <w:proofErr w:type="spellEnd"/>
      <w:r w:rsidRPr="003B4C9C">
        <w:rPr>
          <w:rFonts w:ascii="Times New Roman" w:hAnsi="Times New Roman" w:cs="Times New Roman"/>
          <w:sz w:val="20"/>
          <w:szCs w:val="20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3B4C9C">
        <w:rPr>
          <w:rFonts w:ascii="Times New Roman" w:hAnsi="Times New Roman" w:cs="Times New Roman"/>
          <w:sz w:val="20"/>
          <w:szCs w:val="20"/>
        </w:rPr>
        <w:t>газопотребления</w:t>
      </w:r>
      <w:proofErr w:type="spellEnd"/>
      <w:r w:rsidRPr="003B4C9C">
        <w:rPr>
          <w:rFonts w:ascii="Times New Roman" w:hAnsi="Times New Roman" w:cs="Times New Roman"/>
          <w:sz w:val="20"/>
          <w:szCs w:val="20"/>
        </w:rPr>
        <w:t>, принадлежащим третьим лицам) (прилагается, если сведения, содержащиеся в таких документах изменились по сравнению со сведениями</w:t>
      </w:r>
      <w:proofErr w:type="gramEnd"/>
      <w:r w:rsidRPr="003B4C9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3B4C9C">
        <w:rPr>
          <w:rFonts w:ascii="Times New Roman" w:hAnsi="Times New Roman" w:cs="Times New Roman"/>
          <w:sz w:val="20"/>
          <w:szCs w:val="20"/>
        </w:rPr>
        <w:t>ранее представленными заявителем исполнителю для получения технических условий);</w:t>
      </w:r>
      <w:proofErr w:type="gramEnd"/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4C9C">
        <w:rPr>
          <w:rFonts w:ascii="Times New Roman" w:hAnsi="Times New Roman" w:cs="Times New Roman"/>
          <w:sz w:val="20"/>
          <w:szCs w:val="20"/>
        </w:rPr>
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</w:t>
      </w:r>
      <w:proofErr w:type="gramEnd"/>
      <w:r w:rsidRPr="003B4C9C">
        <w:rPr>
          <w:rFonts w:ascii="Times New Roman" w:hAnsi="Times New Roman" w:cs="Times New Roman"/>
          <w:sz w:val="20"/>
          <w:szCs w:val="20"/>
        </w:rPr>
        <w:t xml:space="preserve"> исполнителю для получения технических условий);</w:t>
      </w:r>
    </w:p>
    <w:p w:rsidR="003B4C9C" w:rsidRPr="003B4C9C" w:rsidRDefault="003B4C9C" w:rsidP="003B4C9C">
      <w:pPr>
        <w:keepLines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lastRenderedPageBreak/>
        <w:t xml:space="preserve">решение общего собрания членов </w:t>
      </w:r>
      <w:r w:rsidRPr="003B4C9C">
        <w:rPr>
          <w:rFonts w:ascii="Times New Roman" w:hAnsi="Times New Roman" w:cs="Times New Roman"/>
          <w:spacing w:val="2"/>
          <w:sz w:val="20"/>
          <w:szCs w:val="20"/>
        </w:rPr>
        <w:t xml:space="preserve">садоводческого или огороднического некоммерческого </w:t>
      </w:r>
      <w:r w:rsidRPr="003B4C9C">
        <w:rPr>
          <w:rFonts w:ascii="Times New Roman" w:hAnsi="Times New Roman" w:cs="Times New Roman"/>
          <w:sz w:val="20"/>
          <w:szCs w:val="20"/>
        </w:rPr>
        <w:t xml:space="preserve">товарищества о назначении уполномоченного лица на подачу запроса о предоставлении технических условий (прилагается, если </w:t>
      </w:r>
      <w:proofErr w:type="gramStart"/>
      <w:r w:rsidRPr="003B4C9C">
        <w:rPr>
          <w:rFonts w:ascii="Times New Roman" w:hAnsi="Times New Roman" w:cs="Times New Roman"/>
          <w:sz w:val="20"/>
          <w:szCs w:val="20"/>
        </w:rPr>
        <w:t>сведения, содержащиеся в таких документах изменились</w:t>
      </w:r>
      <w:proofErr w:type="gramEnd"/>
      <w:r w:rsidRPr="003B4C9C">
        <w:rPr>
          <w:rFonts w:ascii="Times New Roman" w:hAnsi="Times New Roman" w:cs="Times New Roman"/>
          <w:sz w:val="20"/>
          <w:szCs w:val="20"/>
        </w:rPr>
        <w:t xml:space="preserve"> по сравнению со сведениями, ранее представленными заявителем исполнителю для получения технических условий);</w:t>
      </w:r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4C9C">
        <w:rPr>
          <w:rFonts w:ascii="Times New Roman" w:hAnsi="Times New Roman" w:cs="Times New Roman"/>
          <w:sz w:val="20"/>
          <w:szCs w:val="20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3B4C9C">
        <w:rPr>
          <w:rFonts w:ascii="Times New Roman" w:hAnsi="Times New Roman" w:cs="Times New Roman"/>
          <w:sz w:val="20"/>
          <w:szCs w:val="20"/>
        </w:rPr>
        <w:t>газопотребления</w:t>
      </w:r>
      <w:proofErr w:type="spellEnd"/>
      <w:r w:rsidRPr="003B4C9C">
        <w:rPr>
          <w:rFonts w:ascii="Times New Roman" w:hAnsi="Times New Roman" w:cs="Times New Roman"/>
          <w:sz w:val="20"/>
          <w:szCs w:val="20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</w:t>
      </w:r>
      <w:proofErr w:type="gramEnd"/>
      <w:r w:rsidRPr="003B4C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B4C9C">
        <w:rPr>
          <w:rFonts w:ascii="Times New Roman" w:hAnsi="Times New Roman" w:cs="Times New Roman"/>
          <w:sz w:val="20"/>
          <w:szCs w:val="20"/>
        </w:rPr>
        <w:t>представленными заявителем исполнителю для получения технических условий);</w:t>
      </w:r>
      <w:proofErr w:type="gramEnd"/>
    </w:p>
    <w:p w:rsidR="003B4C9C" w:rsidRPr="003B4C9C" w:rsidRDefault="003B4C9C" w:rsidP="003B4C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3B4C9C" w:rsidRPr="003B4C9C" w:rsidRDefault="003B4C9C" w:rsidP="003B4C9C">
      <w:pPr>
        <w:spacing w:after="48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</w:t>
      </w:r>
    </w:p>
    <w:p w:rsidR="003B4C9C" w:rsidRPr="003B4C9C" w:rsidRDefault="003B4C9C" w:rsidP="003B4C9C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3B4C9C" w:rsidRPr="003B4C9C" w:rsidTr="00DE5212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C9C" w:rsidRPr="003B4C9C" w:rsidTr="00DE5212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(фа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3B4C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3B4C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3B4C9C">
              <w:rPr>
                <w:rFonts w:ascii="Times New Roman" w:hAnsi="Times New Roman" w:cs="Times New Roman"/>
                <w:w w:val="99"/>
                <w:sz w:val="20"/>
                <w:szCs w:val="20"/>
              </w:rPr>
              <w:br/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зая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3B4C9C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нт</w:t>
            </w:r>
            <w:r w:rsidRPr="003B4C9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B4C9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B4C9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B4C9C" w:rsidRPr="003B4C9C" w:rsidRDefault="003B4C9C" w:rsidP="003B4C9C">
      <w:pPr>
        <w:spacing w:before="480" w:after="240"/>
        <w:rPr>
          <w:rFonts w:ascii="Times New Roman" w:hAnsi="Times New Roman" w:cs="Times New Roman"/>
          <w:sz w:val="20"/>
          <w:szCs w:val="20"/>
        </w:rPr>
      </w:pPr>
      <w:r w:rsidRPr="003B4C9C">
        <w:rPr>
          <w:rFonts w:ascii="Times New Roman" w:hAnsi="Times New Roman" w:cs="Times New Roman"/>
          <w:sz w:val="20"/>
          <w:szCs w:val="20"/>
        </w:rPr>
        <w:t>Заявитель (физическое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3B4C9C" w:rsidRPr="003B4C9C" w:rsidTr="00DE5212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C9C" w:rsidRPr="003B4C9C" w:rsidTr="00DE5212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4C9C" w:rsidRPr="003B4C9C" w:rsidRDefault="003B4C9C" w:rsidP="00DE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(фа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3B4C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3B4C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3B4C9C">
              <w:rPr>
                <w:rFonts w:ascii="Times New Roman" w:hAnsi="Times New Roman" w:cs="Times New Roman"/>
                <w:w w:val="99"/>
                <w:sz w:val="20"/>
                <w:szCs w:val="20"/>
              </w:rPr>
              <w:br/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зая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3B4C9C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нт</w:t>
            </w:r>
            <w:r w:rsidRPr="003B4C9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B4C9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B4C9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B4C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B4C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B4C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B4C9C" w:rsidRPr="003B4C9C" w:rsidRDefault="003B4C9C" w:rsidP="003B4C9C">
      <w:pPr>
        <w:rPr>
          <w:rFonts w:ascii="Times New Roman" w:hAnsi="Times New Roman" w:cs="Times New Roman"/>
          <w:sz w:val="20"/>
          <w:szCs w:val="20"/>
        </w:rPr>
      </w:pPr>
    </w:p>
    <w:p w:rsidR="0074019F" w:rsidRPr="003B4C9C" w:rsidRDefault="0074019F" w:rsidP="0097770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4019F" w:rsidRDefault="0074019F" w:rsidP="0097770C">
      <w:pPr>
        <w:pStyle w:val="ConsPlusNormal"/>
        <w:jc w:val="center"/>
      </w:pPr>
    </w:p>
    <w:p w:rsidR="0074019F" w:rsidRDefault="0074019F" w:rsidP="0097770C">
      <w:pPr>
        <w:pStyle w:val="ConsPlusNormal"/>
        <w:jc w:val="center"/>
      </w:pPr>
    </w:p>
    <w:p w:rsidR="0074019F" w:rsidRDefault="0074019F" w:rsidP="0097770C">
      <w:pPr>
        <w:pStyle w:val="ConsPlusNormal"/>
        <w:jc w:val="center"/>
      </w:pPr>
    </w:p>
    <w:p w:rsidR="0074019F" w:rsidRDefault="0074019F" w:rsidP="0097770C">
      <w:pPr>
        <w:pStyle w:val="ConsPlusNormal"/>
        <w:jc w:val="center"/>
      </w:pPr>
    </w:p>
    <w:p w:rsidR="0074019F" w:rsidRDefault="0074019F" w:rsidP="0097770C">
      <w:pPr>
        <w:pStyle w:val="ConsPlusNormal"/>
        <w:jc w:val="center"/>
      </w:pPr>
    </w:p>
    <w:p w:rsidR="0074019F" w:rsidRDefault="0074019F" w:rsidP="0097770C">
      <w:pPr>
        <w:pStyle w:val="ConsPlusNormal"/>
        <w:jc w:val="center"/>
      </w:pPr>
    </w:p>
    <w:p w:rsidR="0074019F" w:rsidRDefault="0074019F" w:rsidP="0097770C">
      <w:pPr>
        <w:pStyle w:val="ConsPlusNormal"/>
        <w:jc w:val="center"/>
      </w:pPr>
    </w:p>
    <w:p w:rsidR="0074019F" w:rsidRDefault="0074019F" w:rsidP="0097770C">
      <w:pPr>
        <w:pStyle w:val="ConsPlusNormal"/>
        <w:jc w:val="center"/>
      </w:pPr>
    </w:p>
    <w:p w:rsidR="0074019F" w:rsidRDefault="0074019F" w:rsidP="0097770C">
      <w:pPr>
        <w:pStyle w:val="ConsPlusNormal"/>
        <w:jc w:val="center"/>
      </w:pPr>
    </w:p>
    <w:p w:rsidR="0074019F" w:rsidRDefault="0074019F" w:rsidP="0097770C">
      <w:pPr>
        <w:pStyle w:val="ConsPlusNormal"/>
        <w:jc w:val="center"/>
      </w:pPr>
    </w:p>
    <w:p w:rsidR="0074019F" w:rsidRDefault="0074019F" w:rsidP="0097770C">
      <w:pPr>
        <w:pStyle w:val="ConsPlusNormal"/>
        <w:jc w:val="center"/>
      </w:pPr>
    </w:p>
    <w:p w:rsidR="0074019F" w:rsidRDefault="0074019F" w:rsidP="0097770C">
      <w:pPr>
        <w:pStyle w:val="ConsPlusNormal"/>
        <w:jc w:val="center"/>
      </w:pPr>
    </w:p>
    <w:p w:rsidR="00234398" w:rsidRDefault="00234398" w:rsidP="00221C80">
      <w:pPr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4C9C" w:rsidRDefault="003B4C9C" w:rsidP="008C488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4C9C" w:rsidRDefault="003B4C9C" w:rsidP="008C488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4C9C" w:rsidRDefault="003B4C9C" w:rsidP="008C488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4C9C" w:rsidRDefault="003B4C9C" w:rsidP="008C488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4C9C" w:rsidRDefault="003B4C9C" w:rsidP="008C488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4C9C" w:rsidRDefault="003B4C9C" w:rsidP="008C488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4C9C" w:rsidRDefault="003B4C9C" w:rsidP="008C488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4C9C" w:rsidRDefault="003B4C9C" w:rsidP="008C488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4C9C" w:rsidRDefault="003B4C9C" w:rsidP="008C488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488C" w:rsidRPr="008C488C" w:rsidRDefault="008C488C" w:rsidP="008C488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488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C488C" w:rsidRDefault="008C488C" w:rsidP="00221C80">
      <w:pPr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488C" w:rsidRPr="003B4C9C" w:rsidRDefault="008C488C" w:rsidP="008C488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Утверждена</w:t>
      </w:r>
    </w:p>
    <w:p w:rsidR="008C488C" w:rsidRPr="003B4C9C" w:rsidRDefault="008C488C" w:rsidP="008C48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постановлением Правительства</w:t>
      </w:r>
    </w:p>
    <w:p w:rsidR="008C488C" w:rsidRPr="003B4C9C" w:rsidRDefault="008C488C" w:rsidP="008C48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Российской Федерации</w:t>
      </w:r>
    </w:p>
    <w:p w:rsidR="008C488C" w:rsidRPr="003B4C9C" w:rsidRDefault="008C488C" w:rsidP="008C48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от 15 июня 2017 г. N 713</w:t>
      </w:r>
    </w:p>
    <w:p w:rsidR="008C488C" w:rsidRPr="003B4C9C" w:rsidRDefault="008C488C" w:rsidP="008C488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C488C" w:rsidRPr="003B4C9C" w:rsidRDefault="008C488C" w:rsidP="008C488C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3" w:name="P352"/>
      <w:bookmarkEnd w:id="13"/>
      <w:r w:rsidRPr="003B4C9C">
        <w:rPr>
          <w:rFonts w:ascii="Times New Roman" w:hAnsi="Times New Roman" w:cs="Times New Roman"/>
          <w:sz w:val="20"/>
        </w:rPr>
        <w:t>ТИПОВАЯ ФОРМА ДОГОВОРА</w:t>
      </w:r>
    </w:p>
    <w:p w:rsidR="008C488C" w:rsidRPr="003B4C9C" w:rsidRDefault="008C488C" w:rsidP="008C488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О ПОДКЛЮЧЕНИИ (ТЕХНОЛОГИЧЕСКОМ ПРИСОЕДИНЕНИИ) ОБЪЕКТОВ</w:t>
      </w:r>
    </w:p>
    <w:p w:rsidR="008C488C" w:rsidRPr="003B4C9C" w:rsidRDefault="008C488C" w:rsidP="008C488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КАПИТАЛЬНОГО СТРОИТЕЛЬСТВА К СЕТИ ГАЗОРАСПРЕДЕЛЕНИЯ</w:t>
      </w:r>
    </w:p>
    <w:p w:rsidR="008C488C" w:rsidRPr="003B4C9C" w:rsidRDefault="008C488C" w:rsidP="008C488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969B6" w:rsidRPr="003B4C9C" w:rsidRDefault="009969B6" w:rsidP="009969B6">
      <w:pPr>
        <w:pStyle w:val="ConsPlusTitle"/>
        <w:contextualSpacing/>
        <w:jc w:val="center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ДОГОВОР № ___</w:t>
      </w:r>
    </w:p>
    <w:p w:rsidR="009969B6" w:rsidRPr="003B4C9C" w:rsidRDefault="009969B6" w:rsidP="009969B6">
      <w:pPr>
        <w:pStyle w:val="ConsPlusTitle"/>
        <w:contextualSpacing/>
        <w:jc w:val="center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о подключении (технологическом присоединении) объекта</w:t>
      </w:r>
    </w:p>
    <w:p w:rsidR="009969B6" w:rsidRPr="003B4C9C" w:rsidRDefault="009969B6" w:rsidP="009969B6">
      <w:pPr>
        <w:pStyle w:val="ConsPlusTitle"/>
        <w:contextualSpacing/>
        <w:jc w:val="center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капитального строительства к сети газораспределения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9969B6" w:rsidRPr="003B4C9C" w:rsidRDefault="009969B6" w:rsidP="009969B6">
      <w:pPr>
        <w:pStyle w:val="ConsPlusNonformat"/>
        <w:contextualSpacing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 xml:space="preserve">г. </w:t>
      </w:r>
      <w:proofErr w:type="spellStart"/>
      <w:r w:rsidRPr="003B4C9C">
        <w:rPr>
          <w:rFonts w:ascii="Times New Roman" w:hAnsi="Times New Roman" w:cs="Times New Roman"/>
        </w:rPr>
        <w:t>Урай</w:t>
      </w:r>
      <w:proofErr w:type="spellEnd"/>
      <w:r w:rsidRPr="003B4C9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B4C9C">
        <w:rPr>
          <w:rFonts w:ascii="Times New Roman" w:hAnsi="Times New Roman" w:cs="Times New Roman"/>
        </w:rPr>
        <w:t xml:space="preserve">                </w:t>
      </w:r>
      <w:r w:rsidRPr="003B4C9C">
        <w:rPr>
          <w:rFonts w:ascii="Times New Roman" w:hAnsi="Times New Roman" w:cs="Times New Roman"/>
        </w:rPr>
        <w:t xml:space="preserve"> "____" _______________ 20</w:t>
      </w:r>
      <w:r w:rsidR="003B4C9C">
        <w:rPr>
          <w:rFonts w:ascii="Times New Roman" w:hAnsi="Times New Roman" w:cs="Times New Roman"/>
        </w:rPr>
        <w:t>__</w:t>
      </w:r>
      <w:r w:rsidRPr="003B4C9C">
        <w:rPr>
          <w:rFonts w:ascii="Times New Roman" w:hAnsi="Times New Roman" w:cs="Times New Roman"/>
        </w:rPr>
        <w:t xml:space="preserve"> г.</w:t>
      </w:r>
    </w:p>
    <w:p w:rsidR="009969B6" w:rsidRPr="003B4C9C" w:rsidRDefault="009969B6" w:rsidP="009969B6">
      <w:pPr>
        <w:pStyle w:val="ConsPlusNonformat"/>
        <w:contextualSpacing/>
        <w:rPr>
          <w:rFonts w:ascii="Times New Roman" w:hAnsi="Times New Roman" w:cs="Times New Roman"/>
        </w:rPr>
      </w:pPr>
    </w:p>
    <w:p w:rsidR="009969B6" w:rsidRPr="003B4C9C" w:rsidRDefault="009969B6" w:rsidP="009969B6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 xml:space="preserve">Акционерное общество «Шаимгаз», именуемое в дальнейшем "исполнитель", в лице генерального директора </w:t>
      </w:r>
      <w:proofErr w:type="spellStart"/>
      <w:r w:rsidRPr="003B4C9C">
        <w:rPr>
          <w:rFonts w:ascii="Times New Roman" w:hAnsi="Times New Roman" w:cs="Times New Roman"/>
        </w:rPr>
        <w:t>Кандрушина</w:t>
      </w:r>
      <w:proofErr w:type="spellEnd"/>
      <w:r w:rsidRPr="003B4C9C">
        <w:rPr>
          <w:rFonts w:ascii="Times New Roman" w:hAnsi="Times New Roman" w:cs="Times New Roman"/>
        </w:rPr>
        <w:t xml:space="preserve"> Олега Алексеевича, действующего на основании Устава, с одной стороны, и _____________________________________________________________________________</w:t>
      </w:r>
      <w:r w:rsidR="003B4C9C">
        <w:rPr>
          <w:rFonts w:ascii="Times New Roman" w:hAnsi="Times New Roman" w:cs="Times New Roman"/>
        </w:rPr>
        <w:t>________________</w:t>
      </w:r>
      <w:r w:rsidRPr="003B4C9C">
        <w:rPr>
          <w:rFonts w:ascii="Times New Roman" w:hAnsi="Times New Roman" w:cs="Times New Roman"/>
        </w:rPr>
        <w:t xml:space="preserve">, </w:t>
      </w:r>
    </w:p>
    <w:p w:rsidR="009969B6" w:rsidRPr="003B4C9C" w:rsidRDefault="009969B6" w:rsidP="009969B6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B4C9C">
        <w:rPr>
          <w:rFonts w:ascii="Times New Roman" w:hAnsi="Times New Roman" w:cs="Times New Roman"/>
        </w:rPr>
        <w:t xml:space="preserve">                                                   </w:t>
      </w:r>
      <w:r w:rsidR="003B4C9C">
        <w:rPr>
          <w:rFonts w:ascii="Times New Roman" w:hAnsi="Times New Roman" w:cs="Times New Roman"/>
        </w:rPr>
        <w:t xml:space="preserve">   </w:t>
      </w:r>
      <w:r w:rsidRPr="003B4C9C">
        <w:rPr>
          <w:rFonts w:ascii="Times New Roman" w:hAnsi="Times New Roman" w:cs="Times New Roman"/>
        </w:rPr>
        <w:t xml:space="preserve">  </w:t>
      </w:r>
      <w:r w:rsidRPr="003B4C9C">
        <w:rPr>
          <w:rFonts w:ascii="Times New Roman" w:hAnsi="Times New Roman" w:cs="Times New Roman"/>
          <w:sz w:val="16"/>
          <w:szCs w:val="16"/>
        </w:rPr>
        <w:t>(наименование, Ф.И.О.)</w:t>
      </w:r>
    </w:p>
    <w:p w:rsidR="009969B6" w:rsidRPr="003B4C9C" w:rsidRDefault="009969B6" w:rsidP="009969B6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>именуем____ в дальнейшем "заявитель", с другой стороны, заключили настоящий договор о нижеследующем: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9969B6" w:rsidRPr="003B4C9C" w:rsidRDefault="009969B6" w:rsidP="009969B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I. Предмет настоящего договора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9969B6" w:rsidRPr="003B4C9C" w:rsidRDefault="009969B6" w:rsidP="009969B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>1.  По  настоящему договору исполнитель принимает на себя обязательства по   подключению   (технологическому      присоединению)      объекта        капитального      строительства</w:t>
      </w:r>
    </w:p>
    <w:p w:rsidR="009969B6" w:rsidRPr="003B4C9C" w:rsidRDefault="009969B6" w:rsidP="009969B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 xml:space="preserve"> </w:t>
      </w:r>
    </w:p>
    <w:p w:rsidR="009969B6" w:rsidRPr="003B4C9C" w:rsidRDefault="009969B6" w:rsidP="009969B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>______________________________________________________________________________</w:t>
      </w:r>
      <w:r w:rsidR="003B4C9C">
        <w:rPr>
          <w:rFonts w:ascii="Times New Roman" w:hAnsi="Times New Roman" w:cs="Times New Roman"/>
        </w:rPr>
        <w:t>_______________</w:t>
      </w:r>
    </w:p>
    <w:p w:rsidR="009969B6" w:rsidRPr="003B4C9C" w:rsidRDefault="009969B6" w:rsidP="009969B6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B4C9C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3B4C9C" w:rsidRPr="003B4C9C" w:rsidRDefault="003B4C9C" w:rsidP="009969B6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9969B6" w:rsidRPr="003B4C9C" w:rsidRDefault="009969B6" w:rsidP="009969B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>(далее  -  объект капитального строительства)  к  сети   газораспределения, принадлежащей   исполнителю   на  праве  аренды,   с   учетом   максимальной  нагрузки  (часовым  расходом  газа)</w:t>
      </w:r>
    </w:p>
    <w:p w:rsidR="009969B6" w:rsidRPr="003B4C9C" w:rsidRDefault="009969B6" w:rsidP="009969B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>газоиспользующего оборудования.</w:t>
      </w:r>
    </w:p>
    <w:p w:rsidR="009969B6" w:rsidRPr="003B4C9C" w:rsidRDefault="009969B6" w:rsidP="009969B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 xml:space="preserve">    Заявитель  принимает  на  себя  обязательства по обеспечению готовности объекта   капитального   строительства   к   подключению  (технологическому присоединению) в пределах границ  принадлежащего  ему  земельного  участка:</w:t>
      </w:r>
    </w:p>
    <w:p w:rsidR="009969B6" w:rsidRPr="003B4C9C" w:rsidRDefault="009969B6" w:rsidP="009969B6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spellStart"/>
      <w:r w:rsidRPr="003B4C9C">
        <w:rPr>
          <w:rFonts w:ascii="Times New Roman" w:hAnsi="Times New Roman" w:cs="Times New Roman"/>
        </w:rPr>
        <w:t>ХМАО-Югра</w:t>
      </w:r>
      <w:proofErr w:type="spellEnd"/>
      <w:r w:rsidRPr="003B4C9C">
        <w:rPr>
          <w:rFonts w:ascii="Times New Roman" w:hAnsi="Times New Roman" w:cs="Times New Roman"/>
        </w:rPr>
        <w:t xml:space="preserve">, г. </w:t>
      </w:r>
      <w:proofErr w:type="spellStart"/>
      <w:r w:rsidRPr="003B4C9C">
        <w:rPr>
          <w:rFonts w:ascii="Times New Roman" w:hAnsi="Times New Roman" w:cs="Times New Roman"/>
        </w:rPr>
        <w:t>Урай</w:t>
      </w:r>
      <w:proofErr w:type="spellEnd"/>
      <w:r w:rsidRPr="003B4C9C">
        <w:rPr>
          <w:rFonts w:ascii="Times New Roman" w:hAnsi="Times New Roman" w:cs="Times New Roman"/>
        </w:rPr>
        <w:t>, __________________________________________________________________________________________</w:t>
      </w:r>
    </w:p>
    <w:p w:rsidR="009969B6" w:rsidRPr="003B4C9C" w:rsidRDefault="009969B6" w:rsidP="009969B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>(указать адрес: улица, дом и (или</w:t>
      </w:r>
      <w:proofErr w:type="gramStart"/>
      <w:r w:rsidRPr="003B4C9C">
        <w:rPr>
          <w:rFonts w:ascii="Times New Roman" w:hAnsi="Times New Roman" w:cs="Times New Roman"/>
        </w:rPr>
        <w:t>)к</w:t>
      </w:r>
      <w:proofErr w:type="gramEnd"/>
      <w:r w:rsidRPr="003B4C9C">
        <w:rPr>
          <w:rFonts w:ascii="Times New Roman" w:hAnsi="Times New Roman" w:cs="Times New Roman"/>
        </w:rPr>
        <w:t>адастровый номер и адрес земельного участка)</w:t>
      </w:r>
    </w:p>
    <w:p w:rsidR="009969B6" w:rsidRPr="003B4C9C" w:rsidRDefault="009969B6" w:rsidP="009969B6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9969B6" w:rsidRPr="003B4C9C" w:rsidRDefault="009969B6" w:rsidP="009969B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>______________________________________________________________________________________________________________</w:t>
      </w:r>
    </w:p>
    <w:p w:rsidR="009969B6" w:rsidRPr="003B4C9C" w:rsidRDefault="009969B6" w:rsidP="009969B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>в соответствии с условиями настоящего договора,  а  также  оплатить  услуги по подключению (технологическому присоединению).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2. Подключение осуществляется в соответствии с техническими условиями на подключение (технологическое присоединение) объекта капитального строительства к сетям газораспределения, являющимися неотъемлемой частью настоящего договора.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Срок действия технических условий составляет ________ </w:t>
      </w:r>
      <w:proofErr w:type="gramStart"/>
      <w:r w:rsidRPr="003B4C9C">
        <w:rPr>
          <w:rFonts w:ascii="Times New Roman" w:hAnsi="Times New Roman" w:cs="Times New Roman"/>
          <w:sz w:val="20"/>
        </w:rPr>
        <w:t>г</w:t>
      </w:r>
      <w:proofErr w:type="gramEnd"/>
      <w:r w:rsidRPr="003B4C9C">
        <w:rPr>
          <w:rFonts w:ascii="Times New Roman" w:hAnsi="Times New Roman" w:cs="Times New Roman"/>
          <w:sz w:val="20"/>
        </w:rPr>
        <w:t>. со дня заключения настоящего договора.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14" w:name="P58"/>
      <w:bookmarkEnd w:id="14"/>
      <w:r w:rsidRPr="003B4C9C">
        <w:rPr>
          <w:rFonts w:ascii="Times New Roman" w:hAnsi="Times New Roman" w:cs="Times New Roman"/>
          <w:sz w:val="20"/>
        </w:rPr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3B4C9C">
        <w:rPr>
          <w:rFonts w:ascii="Times New Roman" w:hAnsi="Times New Roman" w:cs="Times New Roman"/>
          <w:sz w:val="20"/>
        </w:rPr>
        <w:t>газопотребления</w:t>
      </w:r>
      <w:proofErr w:type="spellEnd"/>
      <w:r w:rsidRPr="003B4C9C">
        <w:rPr>
          <w:rFonts w:ascii="Times New Roman" w:hAnsi="Times New Roman" w:cs="Times New Roman"/>
          <w:sz w:val="20"/>
        </w:rPr>
        <w:t xml:space="preserve"> объекта капитального строительства.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9969B6" w:rsidRPr="003B4C9C" w:rsidRDefault="009969B6" w:rsidP="009969B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II. Обязанности и права сторон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5. Исполнитель обязан: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5.1. разработать проектную документацию на создание (реконструкцию) сети газораспределения до точки подключения (технологического присоединения) на границе земельного участка заявителя (проект </w:t>
      </w:r>
      <w:r w:rsidRPr="003B4C9C">
        <w:rPr>
          <w:rFonts w:ascii="Times New Roman" w:hAnsi="Times New Roman" w:cs="Times New Roman"/>
          <w:sz w:val="20"/>
        </w:rPr>
        <w:lastRenderedPageBreak/>
        <w:t>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5.2. 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подключения (технологического присоединения) (при необходимости создания сети газораспределения);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5.3. 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58" w:history="1">
        <w:r w:rsidRPr="003B4C9C">
          <w:rPr>
            <w:rFonts w:ascii="Times New Roman" w:hAnsi="Times New Roman" w:cs="Times New Roman"/>
            <w:sz w:val="20"/>
          </w:rPr>
          <w:t>пунктом 3</w:t>
        </w:r>
      </w:hyperlink>
      <w:r w:rsidRPr="003B4C9C"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5.4. 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 w:rsidRPr="003B4C9C">
        <w:rPr>
          <w:rFonts w:ascii="Times New Roman" w:hAnsi="Times New Roman" w:cs="Times New Roman"/>
          <w:sz w:val="20"/>
        </w:rPr>
        <w:t>позднее</w:t>
      </w:r>
      <w:proofErr w:type="gramEnd"/>
      <w:r w:rsidRPr="003B4C9C">
        <w:rPr>
          <w:rFonts w:ascii="Times New Roman" w:hAnsi="Times New Roman" w:cs="Times New Roman"/>
          <w:sz w:val="20"/>
        </w:rPr>
        <w:t xml:space="preserve"> чем за 14 дней до дня подключения к сетям газораспределения и составить акт о готовности сетей </w:t>
      </w:r>
      <w:proofErr w:type="spellStart"/>
      <w:r w:rsidRPr="003B4C9C">
        <w:rPr>
          <w:rFonts w:ascii="Times New Roman" w:hAnsi="Times New Roman" w:cs="Times New Roman"/>
          <w:sz w:val="20"/>
        </w:rPr>
        <w:t>газопотребления</w:t>
      </w:r>
      <w:proofErr w:type="spellEnd"/>
      <w:r w:rsidRPr="003B4C9C">
        <w:rPr>
          <w:rFonts w:ascii="Times New Roman" w:hAnsi="Times New Roman" w:cs="Times New Roman"/>
          <w:sz w:val="20"/>
        </w:rPr>
        <w:t xml:space="preserve"> и газоиспользующего оборудования объекта капитального строительства к подключению (технологическому присоединению);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5.5. 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5.6. 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5.7. 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5.8. 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присоединении).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6. Исполнитель вправе: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6.1. 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6.2. 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 w:rsidRPr="003B4C9C">
        <w:rPr>
          <w:rFonts w:ascii="Times New Roman" w:hAnsi="Times New Roman" w:cs="Times New Roman"/>
          <w:sz w:val="20"/>
        </w:rPr>
        <w:t>газопотребления</w:t>
      </w:r>
      <w:proofErr w:type="spellEnd"/>
      <w:r w:rsidRPr="003B4C9C">
        <w:rPr>
          <w:rFonts w:ascii="Times New Roman" w:hAnsi="Times New Roman" w:cs="Times New Roman"/>
          <w:sz w:val="20"/>
        </w:rPr>
        <w:t xml:space="preserve"> и газоиспользующего оборудования к подключению и пуску газа.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7. Заявитель обязан: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proofErr w:type="gramStart"/>
      <w:r w:rsidRPr="003B4C9C">
        <w:rPr>
          <w:rFonts w:ascii="Times New Roman" w:hAnsi="Times New Roman" w:cs="Times New Roman"/>
          <w:sz w:val="20"/>
        </w:rPr>
        <w:t>7.1. 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  <w:proofErr w:type="gramEnd"/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7.2. 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Pr="003B4C9C">
        <w:rPr>
          <w:rFonts w:ascii="Times New Roman" w:hAnsi="Times New Roman" w:cs="Times New Roman"/>
          <w:sz w:val="20"/>
        </w:rPr>
        <w:t>газопотребления</w:t>
      </w:r>
      <w:proofErr w:type="spellEnd"/>
      <w:r w:rsidRPr="003B4C9C">
        <w:rPr>
          <w:rFonts w:ascii="Times New Roman" w:hAnsi="Times New Roman" w:cs="Times New Roman"/>
          <w:sz w:val="20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7.3. 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Pr="003B4C9C">
        <w:rPr>
          <w:rFonts w:ascii="Times New Roman" w:hAnsi="Times New Roman" w:cs="Times New Roman"/>
          <w:sz w:val="20"/>
        </w:rPr>
        <w:t>газопотребления</w:t>
      </w:r>
      <w:proofErr w:type="spellEnd"/>
      <w:r w:rsidRPr="003B4C9C">
        <w:rPr>
          <w:rFonts w:ascii="Times New Roman" w:hAnsi="Times New Roman" w:cs="Times New Roman"/>
          <w:sz w:val="20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7.4. 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7.5. обеспечить создание сети </w:t>
      </w:r>
      <w:proofErr w:type="spellStart"/>
      <w:r w:rsidRPr="003B4C9C">
        <w:rPr>
          <w:rFonts w:ascii="Times New Roman" w:hAnsi="Times New Roman" w:cs="Times New Roman"/>
          <w:sz w:val="20"/>
        </w:rPr>
        <w:t>газопотребления</w:t>
      </w:r>
      <w:proofErr w:type="spellEnd"/>
      <w:r w:rsidRPr="003B4C9C">
        <w:rPr>
          <w:rFonts w:ascii="Times New Roman" w:hAnsi="Times New Roman" w:cs="Times New Roman"/>
          <w:sz w:val="20"/>
        </w:rP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7.6. 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7.7. 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7.8. 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Pr="003B4C9C">
        <w:rPr>
          <w:rFonts w:ascii="Times New Roman" w:hAnsi="Times New Roman" w:cs="Times New Roman"/>
          <w:sz w:val="20"/>
        </w:rPr>
        <w:t>газопотребления</w:t>
      </w:r>
      <w:proofErr w:type="spellEnd"/>
      <w:r w:rsidRPr="003B4C9C">
        <w:rPr>
          <w:rFonts w:ascii="Times New Roman" w:hAnsi="Times New Roman" w:cs="Times New Roman"/>
          <w:sz w:val="20"/>
        </w:rPr>
        <w:t xml:space="preserve"> и газоиспользующего оборудования к подключению и пуску газа в согласованные с исполнителем сроки, но не позднее _______ дней до дня подключения;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lastRenderedPageBreak/>
        <w:t>7.9. внести плату за подключение (технологическое присоединение) в размере и сроки, которые установлены настоящим договором;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7.10. подписать акт о готовности сетей в день его составления исполнителем.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8. Заявитель вправе: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8.1. 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proofErr w:type="gramStart"/>
      <w:r w:rsidRPr="003B4C9C">
        <w:rPr>
          <w:rFonts w:ascii="Times New Roman" w:hAnsi="Times New Roman" w:cs="Times New Roman"/>
          <w:sz w:val="20"/>
        </w:rPr>
        <w:t>8.2. 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  <w:proofErr w:type="gramEnd"/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9. В день осуществления фактического подключения (врезки и пуска газа) стороны подписывают акт разграничения имущественной принадлежности, акт разграничения эксплуатационной ответственности и акт о подключении.</w:t>
      </w:r>
    </w:p>
    <w:p w:rsidR="009969B6" w:rsidRPr="003B4C9C" w:rsidRDefault="009969B6" w:rsidP="009969B6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</w:p>
    <w:p w:rsidR="009969B6" w:rsidRPr="003B4C9C" w:rsidRDefault="009969B6" w:rsidP="009969B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III. Плата за подключение (технологическое присоединение)</w:t>
      </w:r>
    </w:p>
    <w:p w:rsidR="009969B6" w:rsidRPr="003B4C9C" w:rsidRDefault="009969B6" w:rsidP="009969B6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объекта капитального строительства и порядок расчетов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10. Размер платы за подключение (технологическое присоединение) объекта капитального строительства (далее - плата) определяется:</w:t>
      </w:r>
    </w:p>
    <w:p w:rsidR="009969B6" w:rsidRPr="003B4C9C" w:rsidRDefault="009969B6" w:rsidP="009969B6">
      <w:pPr>
        <w:pStyle w:val="ConsPlusNonformat"/>
        <w:spacing w:before="200"/>
        <w:contextualSpacing/>
        <w:jc w:val="both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 xml:space="preserve">    </w:t>
      </w:r>
      <w:proofErr w:type="gramStart"/>
      <w:r w:rsidRPr="003B4C9C">
        <w:rPr>
          <w:rFonts w:ascii="Times New Roman" w:hAnsi="Times New Roman" w:cs="Times New Roman"/>
        </w:rPr>
        <w:t>а)  при  подключении  (технологическом присоединении) газоиспользующего оборудования  (с максимальным часовым расходом газа, не превышающим 15 куб. метров  в  час  (для  заявителей, намеревающихся использовать газ для целей предпринимательской  (коммерческой)  деятельности)  или 5 куб. метров в час (для прочих заявителей), и с проектным рабочим давлением не более 0,3 МПа), при   котором   расстояние   от   газоиспользующего  оборудования  до  сети газораспределения,  измеряемое  по прямой линии</w:t>
      </w:r>
      <w:proofErr w:type="gramEnd"/>
      <w:r w:rsidRPr="003B4C9C">
        <w:rPr>
          <w:rFonts w:ascii="Times New Roman" w:hAnsi="Times New Roman" w:cs="Times New Roman"/>
        </w:rPr>
        <w:t xml:space="preserve"> (</w:t>
      </w:r>
      <w:proofErr w:type="gramStart"/>
      <w:r w:rsidRPr="003B4C9C">
        <w:rPr>
          <w:rFonts w:ascii="Times New Roman" w:hAnsi="Times New Roman" w:cs="Times New Roman"/>
        </w:rPr>
        <w:t xml:space="preserve">наименьшее расстояние), не более  200  метров  и  сами  мероприятия  предполагают строительство только газопроводов-вводов   (без   устройства   пунктов   редуцирования  газа)  в соответствии  с  утвержденной  в установленном порядке схемой газоснабжения территории  поселения  (если  имеется),  кроме  случаев, когда размер платы устанавливается по  индивидуальному  проекту,  в  соответствии  с  приказом Региональной службы по тарифам </w:t>
      </w:r>
      <w:proofErr w:type="spellStart"/>
      <w:r w:rsidRPr="003B4C9C">
        <w:rPr>
          <w:rFonts w:ascii="Times New Roman" w:hAnsi="Times New Roman" w:cs="Times New Roman"/>
        </w:rPr>
        <w:t>ХМАО-Югры</w:t>
      </w:r>
      <w:proofErr w:type="spellEnd"/>
      <w:r w:rsidRPr="003B4C9C">
        <w:rPr>
          <w:rFonts w:ascii="Times New Roman" w:hAnsi="Times New Roman" w:cs="Times New Roman"/>
        </w:rPr>
        <w:t xml:space="preserve"> №183-нп от 13.12.2016 г. размер платы за подключение (технологическое присоединение) на</w:t>
      </w:r>
      <w:proofErr w:type="gramEnd"/>
      <w:r w:rsidRPr="003B4C9C">
        <w:rPr>
          <w:rFonts w:ascii="Times New Roman" w:hAnsi="Times New Roman" w:cs="Times New Roman"/>
        </w:rPr>
        <w:t xml:space="preserve"> период с 01.01.2017 г. по 31.12.2017 г. составляет 38392,00 (Тридцать восемь тысяч триста девяносто два) руб. 00 коп</w:t>
      </w:r>
      <w:proofErr w:type="gramStart"/>
      <w:r w:rsidRPr="003B4C9C">
        <w:rPr>
          <w:rFonts w:ascii="Times New Roman" w:hAnsi="Times New Roman" w:cs="Times New Roman"/>
        </w:rPr>
        <w:t>.</w:t>
      </w:r>
      <w:proofErr w:type="gramEnd"/>
      <w:r w:rsidRPr="003B4C9C">
        <w:rPr>
          <w:rFonts w:ascii="Times New Roman" w:hAnsi="Times New Roman" w:cs="Times New Roman"/>
        </w:rPr>
        <w:t xml:space="preserve"> (</w:t>
      </w:r>
      <w:proofErr w:type="gramStart"/>
      <w:r w:rsidRPr="003B4C9C">
        <w:rPr>
          <w:rFonts w:ascii="Times New Roman" w:hAnsi="Times New Roman" w:cs="Times New Roman"/>
        </w:rPr>
        <w:t>в</w:t>
      </w:r>
      <w:proofErr w:type="gramEnd"/>
      <w:r w:rsidRPr="003B4C9C">
        <w:rPr>
          <w:rFonts w:ascii="Times New Roman" w:hAnsi="Times New Roman" w:cs="Times New Roman"/>
        </w:rPr>
        <w:t xml:space="preserve"> т.ч. НДС по ставке 18%).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Внесение платы осуществляется заявителем в следующем порядке: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50 процентов платы, что составляет _______ рублей __ копеек (сумма прописью), в том числе НДС 18 процентов ________ рублей __ копеек, в течение 15 дней со дня заключения настоящего договора;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50 процентов платы, что составляет _________ рублей __ копеек (сумма прописью), в том числе НДС 18 процентов ________ рублей __ копеек,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9969B6" w:rsidRPr="003B4C9C" w:rsidRDefault="009969B6" w:rsidP="009969B6">
      <w:pPr>
        <w:pStyle w:val="ConsPlusNonformat"/>
        <w:spacing w:before="200"/>
        <w:contextualSpacing/>
        <w:jc w:val="both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 xml:space="preserve">    </w:t>
      </w:r>
      <w:proofErr w:type="gramStart"/>
      <w:r w:rsidRPr="003B4C9C">
        <w:rPr>
          <w:rFonts w:ascii="Times New Roman" w:hAnsi="Times New Roman" w:cs="Times New Roman"/>
        </w:rPr>
        <w:t>б)  при  подключении  (технологическом присоединении) газоиспользующего оборудования  (с максимальным часовым расходом газа менее 500 куб. метров и (или)  проектным  рабочим  давлением в присоединяемом газопроводе менее 0,6 МПа),  при котором срок выполнения работ по настоящему договору от 1,5 до 3 лет  и  от 2 до 4 лет, кроме случаев, когда размер платы устанавливается по индивидуальному  проекту,  исходя  из  стандартизированных тарифных ставок</w:t>
      </w:r>
      <w:proofErr w:type="gramEnd"/>
      <w:r w:rsidRPr="003B4C9C">
        <w:rPr>
          <w:rFonts w:ascii="Times New Roman" w:hAnsi="Times New Roman" w:cs="Times New Roman"/>
        </w:rPr>
        <w:t xml:space="preserve">, </w:t>
      </w:r>
      <w:proofErr w:type="gramStart"/>
      <w:r w:rsidRPr="003B4C9C">
        <w:rPr>
          <w:rFonts w:ascii="Times New Roman" w:hAnsi="Times New Roman" w:cs="Times New Roman"/>
        </w:rPr>
        <w:t xml:space="preserve">установленных на период с 01.01.2017 г. по 31.12.2017г. приказом Региональной службы по тарифам </w:t>
      </w:r>
      <w:proofErr w:type="spellStart"/>
      <w:r w:rsidRPr="003B4C9C">
        <w:rPr>
          <w:rFonts w:ascii="Times New Roman" w:hAnsi="Times New Roman" w:cs="Times New Roman"/>
        </w:rPr>
        <w:t>ХМАО-Югры</w:t>
      </w:r>
      <w:proofErr w:type="spellEnd"/>
      <w:r w:rsidRPr="003B4C9C">
        <w:rPr>
          <w:rFonts w:ascii="Times New Roman" w:hAnsi="Times New Roman" w:cs="Times New Roman"/>
        </w:rPr>
        <w:t xml:space="preserve"> № 183-нп от 13.12.2016 г. с учетом предварительных технических параметров проекта  газоснабжения  на основании предварительного расчета размера платы согласно  </w:t>
      </w:r>
      <w:hyperlink r:id="rId17" w:history="1">
        <w:r w:rsidRPr="003B4C9C">
          <w:rPr>
            <w:rFonts w:ascii="Times New Roman" w:hAnsi="Times New Roman" w:cs="Times New Roman"/>
          </w:rPr>
          <w:t>приложению  № 2</w:t>
        </w:r>
      </w:hyperlink>
      <w:r w:rsidRPr="003B4C9C">
        <w:rPr>
          <w:rFonts w:ascii="Times New Roman" w:hAnsi="Times New Roman" w:cs="Times New Roman"/>
        </w:rPr>
        <w:t xml:space="preserve">  (далее - предварительный размер расчета платы), являющегося  неотъемлемой  частью настоящего договора, и составляет _______ рублей  __  копеек  (сумма  прописью), в том числе НДС 18 процентов _______ рублей ____ копеек.</w:t>
      </w:r>
      <w:proofErr w:type="gramEnd"/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Внесение платы осуществляется заявителем в следующем порядке: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25 процентов платы, что составляет ______ рублей __ копеек (сумма прописью), в том числе НДС 18 процентов _______ рублей __ копеек, в течение 15 дней со дня заключения настоящего договора;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25 процентов платы, что составляет ______ рублей __ копеек (сумма прописью), в том числе НДС 18 процентов _______ рублей __ копеек,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35 процентов платы, что составляет _______ рублей __ копеек (сумма прописью), в том числе НДС 18 процентов _______ рублей __ копеек,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15 процентов платы, что составляет ________ рублей __ копеек (сумма прописью), в том числе НДС 18 процентов ______ рублей __ копеек, в течение 15 дней со дня подписания акта разграничения </w:t>
      </w:r>
      <w:r w:rsidRPr="003B4C9C">
        <w:rPr>
          <w:rFonts w:ascii="Times New Roman" w:hAnsi="Times New Roman" w:cs="Times New Roman"/>
          <w:sz w:val="20"/>
        </w:rPr>
        <w:lastRenderedPageBreak/>
        <w:t>имущественной принадлежности, акта разграничения ответственности и акта о подключении.</w:t>
      </w:r>
    </w:p>
    <w:p w:rsidR="009969B6" w:rsidRPr="003B4C9C" w:rsidRDefault="009969B6" w:rsidP="009969B6">
      <w:pPr>
        <w:pStyle w:val="ConsPlusNonformat"/>
        <w:spacing w:before="200"/>
        <w:contextualSpacing/>
        <w:jc w:val="both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 xml:space="preserve">    В  случае  изменения  размера  платы  стороны  заключают </w:t>
      </w:r>
      <w:proofErr w:type="gramStart"/>
      <w:r w:rsidRPr="003B4C9C">
        <w:rPr>
          <w:rFonts w:ascii="Times New Roman" w:hAnsi="Times New Roman" w:cs="Times New Roman"/>
        </w:rPr>
        <w:t>дополнительное</w:t>
      </w:r>
      <w:proofErr w:type="gramEnd"/>
    </w:p>
    <w:p w:rsidR="009969B6" w:rsidRPr="003B4C9C" w:rsidRDefault="009969B6" w:rsidP="009969B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>соглашение к настоящему договору в течение ________________________________</w:t>
      </w:r>
    </w:p>
    <w:p w:rsidR="009969B6" w:rsidRPr="003B4C9C" w:rsidRDefault="009969B6" w:rsidP="009969B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 xml:space="preserve">                                            (срок определяется сторонами)</w:t>
      </w:r>
    </w:p>
    <w:p w:rsidR="009969B6" w:rsidRPr="003B4C9C" w:rsidRDefault="009969B6" w:rsidP="009969B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>дней после разработки и проведения экспертизы проекта газоснабжения;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Pr="003B4C9C">
        <w:rPr>
          <w:rFonts w:ascii="Times New Roman" w:hAnsi="Times New Roman" w:cs="Times New Roman"/>
          <w:sz w:val="20"/>
        </w:rPr>
        <w:t>дств в к</w:t>
      </w:r>
      <w:proofErr w:type="gramEnd"/>
      <w:r w:rsidRPr="003B4C9C">
        <w:rPr>
          <w:rFonts w:ascii="Times New Roman" w:hAnsi="Times New Roman" w:cs="Times New Roman"/>
          <w:sz w:val="20"/>
        </w:rPr>
        <w:t>ассу или на расчетный счет организации исполнителя.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9969B6" w:rsidRPr="003B4C9C" w:rsidRDefault="009969B6" w:rsidP="009969B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IV. Порядок мониторинга выполнения технических условий</w:t>
      </w:r>
    </w:p>
    <w:p w:rsidR="009969B6" w:rsidRPr="003B4C9C" w:rsidRDefault="009969B6" w:rsidP="009969B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3B4C9C">
        <w:rPr>
          <w:rFonts w:ascii="Times New Roman" w:hAnsi="Times New Roman" w:cs="Times New Roman"/>
        </w:rPr>
        <w:t xml:space="preserve">    12.   Порядок   осуществления   исполнителем   мониторинга   исполнения заявителем   технических   условий   при   строительстве   газопроводов  от газоиспользующего  оборудования  до  точек  подключения  и  порядок  выдачи исполнителем  необходимых  рекомендаций  в  связи  с  осуществлением такого мониторинга устанавливаются в следующем порядке: ____________________________________________________________________</w:t>
      </w:r>
      <w:r w:rsidR="003B4C9C">
        <w:rPr>
          <w:rFonts w:ascii="Times New Roman" w:hAnsi="Times New Roman" w:cs="Times New Roman"/>
        </w:rPr>
        <w:t>________________________</w:t>
      </w:r>
      <w:r w:rsidRPr="003B4C9C">
        <w:rPr>
          <w:rFonts w:ascii="Times New Roman" w:hAnsi="Times New Roman" w:cs="Times New Roman"/>
        </w:rPr>
        <w:t>.</w:t>
      </w:r>
    </w:p>
    <w:p w:rsidR="009969B6" w:rsidRPr="003B4C9C" w:rsidRDefault="009969B6" w:rsidP="009969B6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B4C9C">
        <w:rPr>
          <w:rFonts w:ascii="Times New Roman" w:hAnsi="Times New Roman" w:cs="Times New Roman"/>
          <w:sz w:val="16"/>
          <w:szCs w:val="16"/>
        </w:rPr>
        <w:t>(указываются порядок и сроки проведения мониторинга выполнения</w:t>
      </w:r>
      <w:proofErr w:type="gramEnd"/>
    </w:p>
    <w:p w:rsidR="009969B6" w:rsidRPr="003B4C9C" w:rsidRDefault="009969B6" w:rsidP="009969B6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B4C9C">
        <w:rPr>
          <w:rFonts w:ascii="Times New Roman" w:hAnsi="Times New Roman" w:cs="Times New Roman"/>
          <w:sz w:val="16"/>
          <w:szCs w:val="16"/>
        </w:rPr>
        <w:t xml:space="preserve">технических условий, </w:t>
      </w:r>
      <w:proofErr w:type="gramStart"/>
      <w:r w:rsidRPr="003B4C9C">
        <w:rPr>
          <w:rFonts w:ascii="Times New Roman" w:hAnsi="Times New Roman" w:cs="Times New Roman"/>
          <w:sz w:val="16"/>
          <w:szCs w:val="16"/>
        </w:rPr>
        <w:t>установленные</w:t>
      </w:r>
      <w:proofErr w:type="gramEnd"/>
      <w:r w:rsidRPr="003B4C9C">
        <w:rPr>
          <w:rFonts w:ascii="Times New Roman" w:hAnsi="Times New Roman" w:cs="Times New Roman"/>
          <w:sz w:val="16"/>
          <w:szCs w:val="16"/>
        </w:rPr>
        <w:t xml:space="preserve"> сторонами (по согласованию)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9969B6" w:rsidRPr="003B4C9C" w:rsidRDefault="009969B6" w:rsidP="009969B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V. Разграничение имущественной принадлежности сетей</w:t>
      </w:r>
    </w:p>
    <w:p w:rsidR="009969B6" w:rsidRPr="003B4C9C" w:rsidRDefault="009969B6" w:rsidP="009969B6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газораспределения и </w:t>
      </w:r>
      <w:proofErr w:type="spellStart"/>
      <w:r w:rsidRPr="003B4C9C">
        <w:rPr>
          <w:rFonts w:ascii="Times New Roman" w:hAnsi="Times New Roman" w:cs="Times New Roman"/>
          <w:sz w:val="20"/>
        </w:rPr>
        <w:t>газопотребления</w:t>
      </w:r>
      <w:proofErr w:type="spellEnd"/>
      <w:r w:rsidRPr="003B4C9C">
        <w:rPr>
          <w:rFonts w:ascii="Times New Roman" w:hAnsi="Times New Roman" w:cs="Times New Roman"/>
          <w:sz w:val="20"/>
        </w:rPr>
        <w:t xml:space="preserve"> и </w:t>
      </w:r>
      <w:proofErr w:type="gramStart"/>
      <w:r w:rsidRPr="003B4C9C">
        <w:rPr>
          <w:rFonts w:ascii="Times New Roman" w:hAnsi="Times New Roman" w:cs="Times New Roman"/>
          <w:sz w:val="20"/>
        </w:rPr>
        <w:t>эксплуатационной</w:t>
      </w:r>
      <w:proofErr w:type="gramEnd"/>
    </w:p>
    <w:p w:rsidR="009969B6" w:rsidRPr="003B4C9C" w:rsidRDefault="009969B6" w:rsidP="009969B6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ответственности сторон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13. Граница разграничения имущественной принадлежности сетей газораспределения и </w:t>
      </w:r>
      <w:proofErr w:type="spellStart"/>
      <w:r w:rsidRPr="003B4C9C">
        <w:rPr>
          <w:rFonts w:ascii="Times New Roman" w:hAnsi="Times New Roman" w:cs="Times New Roman"/>
          <w:sz w:val="20"/>
        </w:rPr>
        <w:t>газопотребления</w:t>
      </w:r>
      <w:proofErr w:type="spellEnd"/>
      <w:r w:rsidRPr="003B4C9C">
        <w:rPr>
          <w:rFonts w:ascii="Times New Roman" w:hAnsi="Times New Roman" w:cs="Times New Roman"/>
          <w:sz w:val="20"/>
        </w:rPr>
        <w:t xml:space="preserve"> указывается в акте разграничения имущественной принадлежности.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14. Граница эксплуатационной ответственности сторон по сетям газораспределения и </w:t>
      </w:r>
      <w:proofErr w:type="spellStart"/>
      <w:r w:rsidRPr="003B4C9C">
        <w:rPr>
          <w:rFonts w:ascii="Times New Roman" w:hAnsi="Times New Roman" w:cs="Times New Roman"/>
          <w:sz w:val="20"/>
        </w:rPr>
        <w:t>газопотребления</w:t>
      </w:r>
      <w:proofErr w:type="spellEnd"/>
      <w:r w:rsidRPr="003B4C9C">
        <w:rPr>
          <w:rFonts w:ascii="Times New Roman" w:hAnsi="Times New Roman" w:cs="Times New Roman"/>
          <w:sz w:val="20"/>
        </w:rPr>
        <w:t xml:space="preserve"> указывается в акте разграничения ответственности.</w:t>
      </w:r>
    </w:p>
    <w:p w:rsidR="009969B6" w:rsidRPr="003B4C9C" w:rsidRDefault="009969B6" w:rsidP="009969B6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</w:p>
    <w:p w:rsidR="009969B6" w:rsidRPr="003B4C9C" w:rsidRDefault="009969B6" w:rsidP="009969B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VI. Условия изменения, расторжения настоящего договора</w:t>
      </w:r>
    </w:p>
    <w:p w:rsidR="009969B6" w:rsidRPr="003B4C9C" w:rsidRDefault="009969B6" w:rsidP="009969B6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и ответственность сторон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15. Настоящий </w:t>
      </w:r>
      <w:proofErr w:type="gramStart"/>
      <w:r w:rsidRPr="003B4C9C">
        <w:rPr>
          <w:rFonts w:ascii="Times New Roman" w:hAnsi="Times New Roman" w:cs="Times New Roman"/>
          <w:sz w:val="20"/>
        </w:rPr>
        <w:t>договор</w:t>
      </w:r>
      <w:proofErr w:type="gramEnd"/>
      <w:r w:rsidRPr="003B4C9C">
        <w:rPr>
          <w:rFonts w:ascii="Times New Roman" w:hAnsi="Times New Roman" w:cs="Times New Roman"/>
          <w:sz w:val="20"/>
        </w:rP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</w:t>
      </w:r>
      <w:r w:rsidRPr="003B4C9C">
        <w:rPr>
          <w:rFonts w:ascii="Times New Roman" w:hAnsi="Times New Roman" w:cs="Times New Roman"/>
          <w:color w:val="000000" w:themeColor="text1"/>
          <w:sz w:val="20"/>
        </w:rPr>
        <w:t xml:space="preserve">предусмотренным Гражданским </w:t>
      </w:r>
      <w:hyperlink r:id="rId18" w:history="1">
        <w:r w:rsidRPr="003B4C9C">
          <w:rPr>
            <w:rFonts w:ascii="Times New Roman" w:hAnsi="Times New Roman" w:cs="Times New Roman"/>
            <w:color w:val="000000" w:themeColor="text1"/>
            <w:sz w:val="20"/>
          </w:rPr>
          <w:t>кодексом</w:t>
        </w:r>
      </w:hyperlink>
      <w:r w:rsidRPr="003B4C9C">
        <w:rPr>
          <w:rFonts w:ascii="Times New Roman" w:hAnsi="Times New Roman" w:cs="Times New Roman"/>
          <w:color w:val="000000" w:themeColor="text1"/>
          <w:sz w:val="20"/>
        </w:rPr>
        <w:t xml:space="preserve"> Российской Федерации и настоящим договором.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18. </w:t>
      </w:r>
      <w:proofErr w:type="gramStart"/>
      <w:r w:rsidRPr="003B4C9C">
        <w:rPr>
          <w:rFonts w:ascii="Times New Roman" w:hAnsi="Times New Roman" w:cs="Times New Roman"/>
          <w:sz w:val="20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9969B6" w:rsidRPr="003B4C9C" w:rsidRDefault="009969B6" w:rsidP="009969B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VII. Порядок разрешения споров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9969B6" w:rsidRPr="003B4C9C" w:rsidRDefault="009969B6" w:rsidP="009969B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VIII. Заключительные положения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21. Настоящий договор считается заключенным </w:t>
      </w:r>
      <w:proofErr w:type="gramStart"/>
      <w:r w:rsidRPr="003B4C9C">
        <w:rPr>
          <w:rFonts w:ascii="Times New Roman" w:hAnsi="Times New Roman" w:cs="Times New Roman"/>
          <w:sz w:val="20"/>
        </w:rPr>
        <w:t>с даты поступления</w:t>
      </w:r>
      <w:proofErr w:type="gramEnd"/>
      <w:r w:rsidRPr="003B4C9C">
        <w:rPr>
          <w:rFonts w:ascii="Times New Roman" w:hAnsi="Times New Roman" w:cs="Times New Roman"/>
          <w:sz w:val="20"/>
        </w:rPr>
        <w:t xml:space="preserve"> подписанного заявителем экземпляра настоящего договора исполнителю.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Датой поступления настоящего договора исполнителю является: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</w:t>
      </w:r>
      <w:r w:rsidRPr="003B4C9C">
        <w:rPr>
          <w:rFonts w:ascii="Times New Roman" w:hAnsi="Times New Roman" w:cs="Times New Roman"/>
          <w:sz w:val="20"/>
        </w:rPr>
        <w:lastRenderedPageBreak/>
        <w:t>связанных с исполнением настоящего договора.</w:t>
      </w:r>
    </w:p>
    <w:p w:rsidR="009969B6" w:rsidRPr="003B4C9C" w:rsidRDefault="009969B6" w:rsidP="009969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23. Настоящий договор составлен и подписан в двух экземплярах, по одному для каждой из сторон.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К настоящему договору прилагаются и являются его неотъемлемой частью: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- приложение № 1 – технические условия на подключение (технологическое присоединение) объекта капитального строительства к сетям газораспределения;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3B4C9C">
        <w:rPr>
          <w:rFonts w:ascii="Times New Roman" w:hAnsi="Times New Roman" w:cs="Times New Roman"/>
          <w:sz w:val="20"/>
        </w:rPr>
        <w:t xml:space="preserve">- приложение № 2 - предварительный расчет </w:t>
      </w:r>
      <w:r w:rsidRPr="003B4C9C">
        <w:rPr>
          <w:rFonts w:ascii="Times New Roman" w:hAnsi="Times New Roman" w:cs="Times New Roman"/>
          <w:color w:val="000000" w:themeColor="text1"/>
          <w:sz w:val="20"/>
        </w:rPr>
        <w:t>размера платы за подключение (технологическое присоединение) объекта капитального строительства на основании стандартизированных тарифных ставок.</w:t>
      </w:r>
    </w:p>
    <w:p w:rsidR="009969B6" w:rsidRPr="003B4C9C" w:rsidRDefault="009969B6" w:rsidP="00996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9969B6" w:rsidRPr="003B4C9C" w:rsidRDefault="009969B6" w:rsidP="009969B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0"/>
        </w:rPr>
      </w:pPr>
      <w:r w:rsidRPr="003B4C9C">
        <w:rPr>
          <w:rFonts w:ascii="Times New Roman" w:hAnsi="Times New Roman" w:cs="Times New Roman"/>
          <w:sz w:val="20"/>
        </w:rPr>
        <w:t>Реквизиты сторон</w:t>
      </w:r>
    </w:p>
    <w:tbl>
      <w:tblPr>
        <w:tblW w:w="103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311"/>
      </w:tblGrid>
      <w:tr w:rsidR="009969B6" w:rsidRPr="003B4C9C" w:rsidTr="00B90EFA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>Исполнитель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>АО «Шаимгаз»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 xml:space="preserve">628285, </w:t>
            </w:r>
            <w:proofErr w:type="spellStart"/>
            <w:r w:rsidRPr="003B4C9C">
              <w:rPr>
                <w:rFonts w:ascii="Times New Roman" w:hAnsi="Times New Roman" w:cs="Times New Roman"/>
                <w:sz w:val="20"/>
              </w:rPr>
              <w:t>ХМАО-Югра</w:t>
            </w:r>
            <w:proofErr w:type="spellEnd"/>
            <w:r w:rsidRPr="003B4C9C">
              <w:rPr>
                <w:rFonts w:ascii="Times New Roman" w:hAnsi="Times New Roman" w:cs="Times New Roman"/>
                <w:sz w:val="20"/>
              </w:rPr>
              <w:t xml:space="preserve">, г. </w:t>
            </w:r>
            <w:proofErr w:type="spellStart"/>
            <w:r w:rsidRPr="003B4C9C">
              <w:rPr>
                <w:rFonts w:ascii="Times New Roman" w:hAnsi="Times New Roman" w:cs="Times New Roman"/>
                <w:sz w:val="20"/>
              </w:rPr>
              <w:t>Урай</w:t>
            </w:r>
            <w:proofErr w:type="spellEnd"/>
            <w:r w:rsidRPr="003B4C9C">
              <w:rPr>
                <w:rFonts w:ascii="Times New Roman" w:hAnsi="Times New Roman" w:cs="Times New Roman"/>
                <w:sz w:val="20"/>
              </w:rPr>
              <w:t>, ул. Ленина, 12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>тел./факс (34676) 2-02-65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>ИНН 8606007464 КПП 860601001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>ОГРН 1028601391390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>тел./факс приемной (34676) 2-02-65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>аварийные вызовы 2-02-04, 04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>учет газа 33-163, 2-10-46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 xml:space="preserve">обслуживание и ремонт оборудования 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>2-47-39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 xml:space="preserve">________________________ О.А. </w:t>
            </w:r>
            <w:proofErr w:type="spellStart"/>
            <w:r w:rsidRPr="003B4C9C">
              <w:rPr>
                <w:rFonts w:ascii="Times New Roman" w:hAnsi="Times New Roman" w:cs="Times New Roman"/>
                <w:sz w:val="20"/>
              </w:rPr>
              <w:t>Кандрушин</w:t>
            </w:r>
            <w:proofErr w:type="spellEnd"/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>Заказчик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C9C">
              <w:rPr>
                <w:rFonts w:ascii="Times New Roman" w:hAnsi="Times New Roman" w:cs="Times New Roman"/>
                <w:sz w:val="20"/>
              </w:rPr>
              <w:t>зарегистрирован</w:t>
            </w:r>
            <w:proofErr w:type="gramEnd"/>
            <w:r w:rsidRPr="003B4C9C">
              <w:rPr>
                <w:rFonts w:ascii="Times New Roman" w:hAnsi="Times New Roman" w:cs="Times New Roman"/>
                <w:sz w:val="20"/>
              </w:rPr>
              <w:t xml:space="preserve"> по адресу: г. </w:t>
            </w:r>
            <w:proofErr w:type="spellStart"/>
            <w:r w:rsidRPr="003B4C9C">
              <w:rPr>
                <w:rFonts w:ascii="Times New Roman" w:hAnsi="Times New Roman" w:cs="Times New Roman"/>
                <w:sz w:val="20"/>
              </w:rPr>
              <w:t>Урай</w:t>
            </w:r>
            <w:proofErr w:type="spellEnd"/>
            <w:r w:rsidRPr="003B4C9C">
              <w:rPr>
                <w:rFonts w:ascii="Times New Roman" w:hAnsi="Times New Roman" w:cs="Times New Roman"/>
                <w:sz w:val="20"/>
              </w:rPr>
              <w:t>,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>паспорт ____________________________________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>тел./факс ___________________________________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>______________ ________________________</w:t>
            </w:r>
          </w:p>
          <w:p w:rsidR="009969B6" w:rsidRPr="003B4C9C" w:rsidRDefault="009969B6" w:rsidP="00B90E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C9C">
              <w:rPr>
                <w:rFonts w:ascii="Times New Roman" w:hAnsi="Times New Roman" w:cs="Times New Roman"/>
                <w:sz w:val="20"/>
              </w:rPr>
              <w:t>«_____» ___________________ 20 ____ г.</w:t>
            </w:r>
          </w:p>
        </w:tc>
      </w:tr>
    </w:tbl>
    <w:p w:rsidR="009969B6" w:rsidRPr="003B4C9C" w:rsidRDefault="009969B6" w:rsidP="008C488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sectPr w:rsidR="009969B6" w:rsidRPr="003B4C9C" w:rsidSect="0035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4398"/>
    <w:rsid w:val="000002BE"/>
    <w:rsid w:val="00001501"/>
    <w:rsid w:val="000021EC"/>
    <w:rsid w:val="00002C06"/>
    <w:rsid w:val="00002C90"/>
    <w:rsid w:val="00002DAD"/>
    <w:rsid w:val="00002F6F"/>
    <w:rsid w:val="000046FF"/>
    <w:rsid w:val="00005F79"/>
    <w:rsid w:val="0000600B"/>
    <w:rsid w:val="0000669A"/>
    <w:rsid w:val="000078D3"/>
    <w:rsid w:val="000112FC"/>
    <w:rsid w:val="000113EF"/>
    <w:rsid w:val="000134B1"/>
    <w:rsid w:val="00013C33"/>
    <w:rsid w:val="000143F3"/>
    <w:rsid w:val="00015699"/>
    <w:rsid w:val="00016DEB"/>
    <w:rsid w:val="00016F61"/>
    <w:rsid w:val="0001784B"/>
    <w:rsid w:val="000205D3"/>
    <w:rsid w:val="000205F5"/>
    <w:rsid w:val="0002411E"/>
    <w:rsid w:val="0002448D"/>
    <w:rsid w:val="0002519D"/>
    <w:rsid w:val="00026A58"/>
    <w:rsid w:val="00026EFB"/>
    <w:rsid w:val="0003101C"/>
    <w:rsid w:val="00033A8D"/>
    <w:rsid w:val="0003471A"/>
    <w:rsid w:val="00034AFB"/>
    <w:rsid w:val="00034F26"/>
    <w:rsid w:val="00035F45"/>
    <w:rsid w:val="000361EE"/>
    <w:rsid w:val="000363AE"/>
    <w:rsid w:val="0003672B"/>
    <w:rsid w:val="00040DBC"/>
    <w:rsid w:val="00041E2D"/>
    <w:rsid w:val="00042DB5"/>
    <w:rsid w:val="000435FB"/>
    <w:rsid w:val="00043B0B"/>
    <w:rsid w:val="00043B89"/>
    <w:rsid w:val="000441AD"/>
    <w:rsid w:val="00045359"/>
    <w:rsid w:val="00045520"/>
    <w:rsid w:val="0004557A"/>
    <w:rsid w:val="000464B4"/>
    <w:rsid w:val="0005119C"/>
    <w:rsid w:val="000513E5"/>
    <w:rsid w:val="0005233D"/>
    <w:rsid w:val="00052351"/>
    <w:rsid w:val="000535F4"/>
    <w:rsid w:val="000562E7"/>
    <w:rsid w:val="00056F16"/>
    <w:rsid w:val="00057518"/>
    <w:rsid w:val="00057943"/>
    <w:rsid w:val="000602AF"/>
    <w:rsid w:val="000607F7"/>
    <w:rsid w:val="00061920"/>
    <w:rsid w:val="00061954"/>
    <w:rsid w:val="00062C91"/>
    <w:rsid w:val="00062DF8"/>
    <w:rsid w:val="000636DA"/>
    <w:rsid w:val="00063F66"/>
    <w:rsid w:val="000645EB"/>
    <w:rsid w:val="000650BA"/>
    <w:rsid w:val="000657E8"/>
    <w:rsid w:val="00066204"/>
    <w:rsid w:val="000670DB"/>
    <w:rsid w:val="00067E50"/>
    <w:rsid w:val="000714E0"/>
    <w:rsid w:val="000729BB"/>
    <w:rsid w:val="00073F63"/>
    <w:rsid w:val="00073FC0"/>
    <w:rsid w:val="00075C52"/>
    <w:rsid w:val="00077F94"/>
    <w:rsid w:val="0008007E"/>
    <w:rsid w:val="00080A28"/>
    <w:rsid w:val="00081824"/>
    <w:rsid w:val="00081BE6"/>
    <w:rsid w:val="00083D01"/>
    <w:rsid w:val="00084F74"/>
    <w:rsid w:val="00085D50"/>
    <w:rsid w:val="0009040C"/>
    <w:rsid w:val="000908DE"/>
    <w:rsid w:val="00091535"/>
    <w:rsid w:val="00092038"/>
    <w:rsid w:val="000928CF"/>
    <w:rsid w:val="00093E58"/>
    <w:rsid w:val="000947DE"/>
    <w:rsid w:val="00094946"/>
    <w:rsid w:val="000953A9"/>
    <w:rsid w:val="00095F24"/>
    <w:rsid w:val="00096CB3"/>
    <w:rsid w:val="00096DB3"/>
    <w:rsid w:val="00096EF7"/>
    <w:rsid w:val="0009736A"/>
    <w:rsid w:val="000A0278"/>
    <w:rsid w:val="000A3295"/>
    <w:rsid w:val="000A39C0"/>
    <w:rsid w:val="000A4A15"/>
    <w:rsid w:val="000A4CB1"/>
    <w:rsid w:val="000A5F58"/>
    <w:rsid w:val="000A6E6A"/>
    <w:rsid w:val="000A77D4"/>
    <w:rsid w:val="000B1952"/>
    <w:rsid w:val="000B1EB1"/>
    <w:rsid w:val="000B1EBE"/>
    <w:rsid w:val="000B2024"/>
    <w:rsid w:val="000B3A8C"/>
    <w:rsid w:val="000B42D7"/>
    <w:rsid w:val="000B48BF"/>
    <w:rsid w:val="000B7DDE"/>
    <w:rsid w:val="000C0439"/>
    <w:rsid w:val="000C0CAE"/>
    <w:rsid w:val="000C45E0"/>
    <w:rsid w:val="000C5249"/>
    <w:rsid w:val="000C62F9"/>
    <w:rsid w:val="000C7568"/>
    <w:rsid w:val="000D3D6D"/>
    <w:rsid w:val="000D45B9"/>
    <w:rsid w:val="000D4B70"/>
    <w:rsid w:val="000D637A"/>
    <w:rsid w:val="000D697F"/>
    <w:rsid w:val="000E122B"/>
    <w:rsid w:val="000E1BFA"/>
    <w:rsid w:val="000E1FBA"/>
    <w:rsid w:val="000E3EC8"/>
    <w:rsid w:val="000E48E0"/>
    <w:rsid w:val="000E61DF"/>
    <w:rsid w:val="000E7292"/>
    <w:rsid w:val="000E7BEF"/>
    <w:rsid w:val="000F02FA"/>
    <w:rsid w:val="000F177F"/>
    <w:rsid w:val="000F26AB"/>
    <w:rsid w:val="000F291B"/>
    <w:rsid w:val="000F2E74"/>
    <w:rsid w:val="000F340B"/>
    <w:rsid w:val="000F3906"/>
    <w:rsid w:val="000F533E"/>
    <w:rsid w:val="000F5E90"/>
    <w:rsid w:val="000F71BE"/>
    <w:rsid w:val="000F79CC"/>
    <w:rsid w:val="001013AE"/>
    <w:rsid w:val="00103595"/>
    <w:rsid w:val="00103897"/>
    <w:rsid w:val="001038B6"/>
    <w:rsid w:val="001044B0"/>
    <w:rsid w:val="001045E8"/>
    <w:rsid w:val="0010497A"/>
    <w:rsid w:val="00105EE3"/>
    <w:rsid w:val="00107020"/>
    <w:rsid w:val="00107193"/>
    <w:rsid w:val="0011035B"/>
    <w:rsid w:val="001109AF"/>
    <w:rsid w:val="00112462"/>
    <w:rsid w:val="00112D6C"/>
    <w:rsid w:val="00113A24"/>
    <w:rsid w:val="001157FC"/>
    <w:rsid w:val="00115B4A"/>
    <w:rsid w:val="0011756F"/>
    <w:rsid w:val="00120165"/>
    <w:rsid w:val="00120E47"/>
    <w:rsid w:val="00121C0F"/>
    <w:rsid w:val="00122D01"/>
    <w:rsid w:val="00124CD1"/>
    <w:rsid w:val="00125461"/>
    <w:rsid w:val="00125F9E"/>
    <w:rsid w:val="001261E7"/>
    <w:rsid w:val="00127CD8"/>
    <w:rsid w:val="00132727"/>
    <w:rsid w:val="00132C49"/>
    <w:rsid w:val="00134125"/>
    <w:rsid w:val="001358E3"/>
    <w:rsid w:val="00135B1E"/>
    <w:rsid w:val="0013657B"/>
    <w:rsid w:val="001367D1"/>
    <w:rsid w:val="00137868"/>
    <w:rsid w:val="001405BC"/>
    <w:rsid w:val="0014073F"/>
    <w:rsid w:val="00141704"/>
    <w:rsid w:val="001430FB"/>
    <w:rsid w:val="0014463C"/>
    <w:rsid w:val="00144AA5"/>
    <w:rsid w:val="00144EF3"/>
    <w:rsid w:val="001470E5"/>
    <w:rsid w:val="00147267"/>
    <w:rsid w:val="0015130C"/>
    <w:rsid w:val="00152068"/>
    <w:rsid w:val="00153F85"/>
    <w:rsid w:val="00154B94"/>
    <w:rsid w:val="00155815"/>
    <w:rsid w:val="00157203"/>
    <w:rsid w:val="00157488"/>
    <w:rsid w:val="0016429D"/>
    <w:rsid w:val="00164581"/>
    <w:rsid w:val="001675E8"/>
    <w:rsid w:val="001702B1"/>
    <w:rsid w:val="00172373"/>
    <w:rsid w:val="00173907"/>
    <w:rsid w:val="00174A83"/>
    <w:rsid w:val="00176409"/>
    <w:rsid w:val="00180D47"/>
    <w:rsid w:val="00182758"/>
    <w:rsid w:val="001829DB"/>
    <w:rsid w:val="001843E2"/>
    <w:rsid w:val="001846EC"/>
    <w:rsid w:val="0018647B"/>
    <w:rsid w:val="00186DD0"/>
    <w:rsid w:val="0018788B"/>
    <w:rsid w:val="00190B52"/>
    <w:rsid w:val="00192A0F"/>
    <w:rsid w:val="00193020"/>
    <w:rsid w:val="001930C4"/>
    <w:rsid w:val="00193BAA"/>
    <w:rsid w:val="0019462C"/>
    <w:rsid w:val="0019466F"/>
    <w:rsid w:val="00194AE2"/>
    <w:rsid w:val="00195E8F"/>
    <w:rsid w:val="001972EB"/>
    <w:rsid w:val="00197D87"/>
    <w:rsid w:val="00197E17"/>
    <w:rsid w:val="001A0533"/>
    <w:rsid w:val="001A0B79"/>
    <w:rsid w:val="001A11DA"/>
    <w:rsid w:val="001A12C7"/>
    <w:rsid w:val="001A1801"/>
    <w:rsid w:val="001A2FCF"/>
    <w:rsid w:val="001A47C1"/>
    <w:rsid w:val="001A494C"/>
    <w:rsid w:val="001A4C95"/>
    <w:rsid w:val="001A4E96"/>
    <w:rsid w:val="001A535B"/>
    <w:rsid w:val="001A6BD3"/>
    <w:rsid w:val="001B03E7"/>
    <w:rsid w:val="001B11E4"/>
    <w:rsid w:val="001B1E37"/>
    <w:rsid w:val="001B2D82"/>
    <w:rsid w:val="001B2DE3"/>
    <w:rsid w:val="001B444A"/>
    <w:rsid w:val="001B4EFD"/>
    <w:rsid w:val="001B544C"/>
    <w:rsid w:val="001B55E2"/>
    <w:rsid w:val="001B592B"/>
    <w:rsid w:val="001B6520"/>
    <w:rsid w:val="001C0467"/>
    <w:rsid w:val="001C0DCB"/>
    <w:rsid w:val="001C11A2"/>
    <w:rsid w:val="001C189D"/>
    <w:rsid w:val="001C2A85"/>
    <w:rsid w:val="001C2AD8"/>
    <w:rsid w:val="001C2E89"/>
    <w:rsid w:val="001C43D2"/>
    <w:rsid w:val="001C5574"/>
    <w:rsid w:val="001C6291"/>
    <w:rsid w:val="001C6C47"/>
    <w:rsid w:val="001D215C"/>
    <w:rsid w:val="001D2C46"/>
    <w:rsid w:val="001D2C6E"/>
    <w:rsid w:val="001D659C"/>
    <w:rsid w:val="001E047D"/>
    <w:rsid w:val="001E1786"/>
    <w:rsid w:val="001E17E1"/>
    <w:rsid w:val="001E19CD"/>
    <w:rsid w:val="001E280D"/>
    <w:rsid w:val="001E2D87"/>
    <w:rsid w:val="001E3354"/>
    <w:rsid w:val="001E3B4C"/>
    <w:rsid w:val="001E5872"/>
    <w:rsid w:val="001E5BAE"/>
    <w:rsid w:val="001E5E43"/>
    <w:rsid w:val="001E6296"/>
    <w:rsid w:val="001E6C5C"/>
    <w:rsid w:val="001E7452"/>
    <w:rsid w:val="001E7CC4"/>
    <w:rsid w:val="001E7ECB"/>
    <w:rsid w:val="001E7F22"/>
    <w:rsid w:val="001F045D"/>
    <w:rsid w:val="001F0D59"/>
    <w:rsid w:val="001F1F41"/>
    <w:rsid w:val="001F2134"/>
    <w:rsid w:val="001F4ED8"/>
    <w:rsid w:val="001F5F63"/>
    <w:rsid w:val="00201D21"/>
    <w:rsid w:val="0020260F"/>
    <w:rsid w:val="00202A12"/>
    <w:rsid w:val="00202FAD"/>
    <w:rsid w:val="002030C4"/>
    <w:rsid w:val="00203E38"/>
    <w:rsid w:val="0020432B"/>
    <w:rsid w:val="002055B6"/>
    <w:rsid w:val="00205940"/>
    <w:rsid w:val="00207570"/>
    <w:rsid w:val="00210042"/>
    <w:rsid w:val="00210547"/>
    <w:rsid w:val="002115D1"/>
    <w:rsid w:val="00212307"/>
    <w:rsid w:val="00212927"/>
    <w:rsid w:val="002135FA"/>
    <w:rsid w:val="00213E20"/>
    <w:rsid w:val="00215035"/>
    <w:rsid w:val="00215567"/>
    <w:rsid w:val="00215FE0"/>
    <w:rsid w:val="002162F8"/>
    <w:rsid w:val="0021649C"/>
    <w:rsid w:val="002174DD"/>
    <w:rsid w:val="002176EF"/>
    <w:rsid w:val="00217D42"/>
    <w:rsid w:val="00220942"/>
    <w:rsid w:val="00221C80"/>
    <w:rsid w:val="00221F9D"/>
    <w:rsid w:val="002220E9"/>
    <w:rsid w:val="0022417A"/>
    <w:rsid w:val="0022463D"/>
    <w:rsid w:val="002246A0"/>
    <w:rsid w:val="00225106"/>
    <w:rsid w:val="00225549"/>
    <w:rsid w:val="002257CF"/>
    <w:rsid w:val="002260C4"/>
    <w:rsid w:val="00226E3A"/>
    <w:rsid w:val="00231818"/>
    <w:rsid w:val="00232618"/>
    <w:rsid w:val="0023317C"/>
    <w:rsid w:val="00234398"/>
    <w:rsid w:val="00234B2A"/>
    <w:rsid w:val="002369A8"/>
    <w:rsid w:val="00236FDC"/>
    <w:rsid w:val="00241008"/>
    <w:rsid w:val="0024179B"/>
    <w:rsid w:val="002418D4"/>
    <w:rsid w:val="0024234C"/>
    <w:rsid w:val="002424FC"/>
    <w:rsid w:val="002478F9"/>
    <w:rsid w:val="0025017E"/>
    <w:rsid w:val="00251E93"/>
    <w:rsid w:val="002529AC"/>
    <w:rsid w:val="00253E84"/>
    <w:rsid w:val="00253E9A"/>
    <w:rsid w:val="00254738"/>
    <w:rsid w:val="00254C92"/>
    <w:rsid w:val="00255B8E"/>
    <w:rsid w:val="00257961"/>
    <w:rsid w:val="002607E9"/>
    <w:rsid w:val="00260C80"/>
    <w:rsid w:val="0026154E"/>
    <w:rsid w:val="002623CA"/>
    <w:rsid w:val="00262FD2"/>
    <w:rsid w:val="00263056"/>
    <w:rsid w:val="00263239"/>
    <w:rsid w:val="00263C2B"/>
    <w:rsid w:val="002645D3"/>
    <w:rsid w:val="00264E7C"/>
    <w:rsid w:val="00264EAC"/>
    <w:rsid w:val="00265471"/>
    <w:rsid w:val="00265A2D"/>
    <w:rsid w:val="0026612E"/>
    <w:rsid w:val="002667CA"/>
    <w:rsid w:val="00267607"/>
    <w:rsid w:val="002702DA"/>
    <w:rsid w:val="00270C78"/>
    <w:rsid w:val="002717AC"/>
    <w:rsid w:val="00271BCF"/>
    <w:rsid w:val="0027222C"/>
    <w:rsid w:val="00273CCD"/>
    <w:rsid w:val="00273EAF"/>
    <w:rsid w:val="00274928"/>
    <w:rsid w:val="002753D0"/>
    <w:rsid w:val="00275627"/>
    <w:rsid w:val="00276E33"/>
    <w:rsid w:val="00277B12"/>
    <w:rsid w:val="00280575"/>
    <w:rsid w:val="00280AC2"/>
    <w:rsid w:val="00280F73"/>
    <w:rsid w:val="00283372"/>
    <w:rsid w:val="00283590"/>
    <w:rsid w:val="00284076"/>
    <w:rsid w:val="0028492F"/>
    <w:rsid w:val="00285767"/>
    <w:rsid w:val="002858A8"/>
    <w:rsid w:val="00286DED"/>
    <w:rsid w:val="00291235"/>
    <w:rsid w:val="0029204B"/>
    <w:rsid w:val="00292CD7"/>
    <w:rsid w:val="002936E5"/>
    <w:rsid w:val="00293B3F"/>
    <w:rsid w:val="00293BAD"/>
    <w:rsid w:val="00294700"/>
    <w:rsid w:val="002948BA"/>
    <w:rsid w:val="00294C89"/>
    <w:rsid w:val="00295E1A"/>
    <w:rsid w:val="00296C58"/>
    <w:rsid w:val="002977A7"/>
    <w:rsid w:val="002978A4"/>
    <w:rsid w:val="002A047B"/>
    <w:rsid w:val="002A27C1"/>
    <w:rsid w:val="002A4EAC"/>
    <w:rsid w:val="002A50D0"/>
    <w:rsid w:val="002A52C7"/>
    <w:rsid w:val="002A5B99"/>
    <w:rsid w:val="002A5EA6"/>
    <w:rsid w:val="002A608B"/>
    <w:rsid w:val="002A66A5"/>
    <w:rsid w:val="002A71E7"/>
    <w:rsid w:val="002A7470"/>
    <w:rsid w:val="002B023D"/>
    <w:rsid w:val="002B171F"/>
    <w:rsid w:val="002B2C2E"/>
    <w:rsid w:val="002B2D28"/>
    <w:rsid w:val="002B3B62"/>
    <w:rsid w:val="002B463F"/>
    <w:rsid w:val="002B472A"/>
    <w:rsid w:val="002B52DD"/>
    <w:rsid w:val="002B5BA1"/>
    <w:rsid w:val="002B5C26"/>
    <w:rsid w:val="002B640C"/>
    <w:rsid w:val="002B68A7"/>
    <w:rsid w:val="002B70D4"/>
    <w:rsid w:val="002C0844"/>
    <w:rsid w:val="002C1551"/>
    <w:rsid w:val="002C17C5"/>
    <w:rsid w:val="002C1D39"/>
    <w:rsid w:val="002C25A7"/>
    <w:rsid w:val="002C369B"/>
    <w:rsid w:val="002C5542"/>
    <w:rsid w:val="002C6399"/>
    <w:rsid w:val="002C7EBF"/>
    <w:rsid w:val="002D0748"/>
    <w:rsid w:val="002D1348"/>
    <w:rsid w:val="002D2050"/>
    <w:rsid w:val="002D246D"/>
    <w:rsid w:val="002D28F7"/>
    <w:rsid w:val="002D3EFC"/>
    <w:rsid w:val="002D45DC"/>
    <w:rsid w:val="002D4DFE"/>
    <w:rsid w:val="002D4E01"/>
    <w:rsid w:val="002D4EA0"/>
    <w:rsid w:val="002D7ACB"/>
    <w:rsid w:val="002D7BDE"/>
    <w:rsid w:val="002E133B"/>
    <w:rsid w:val="002E30C2"/>
    <w:rsid w:val="002E3DCA"/>
    <w:rsid w:val="002E634D"/>
    <w:rsid w:val="002F0181"/>
    <w:rsid w:val="002F06F4"/>
    <w:rsid w:val="002F0B19"/>
    <w:rsid w:val="002F1157"/>
    <w:rsid w:val="002F1D38"/>
    <w:rsid w:val="002F2690"/>
    <w:rsid w:val="002F32F8"/>
    <w:rsid w:val="002F3AA3"/>
    <w:rsid w:val="002F4912"/>
    <w:rsid w:val="002F5308"/>
    <w:rsid w:val="002F7EEC"/>
    <w:rsid w:val="00300918"/>
    <w:rsid w:val="00300CF3"/>
    <w:rsid w:val="00301582"/>
    <w:rsid w:val="00303570"/>
    <w:rsid w:val="00304D74"/>
    <w:rsid w:val="00305C72"/>
    <w:rsid w:val="00307EA3"/>
    <w:rsid w:val="00311F76"/>
    <w:rsid w:val="00312963"/>
    <w:rsid w:val="00312E21"/>
    <w:rsid w:val="00314359"/>
    <w:rsid w:val="003146D9"/>
    <w:rsid w:val="00315BCF"/>
    <w:rsid w:val="003163A0"/>
    <w:rsid w:val="003164B3"/>
    <w:rsid w:val="0032179B"/>
    <w:rsid w:val="00321932"/>
    <w:rsid w:val="00321D12"/>
    <w:rsid w:val="00322812"/>
    <w:rsid w:val="00322C68"/>
    <w:rsid w:val="00322FE7"/>
    <w:rsid w:val="003232C2"/>
    <w:rsid w:val="003242E6"/>
    <w:rsid w:val="00324BF2"/>
    <w:rsid w:val="00325E93"/>
    <w:rsid w:val="003264FA"/>
    <w:rsid w:val="00327B58"/>
    <w:rsid w:val="00330148"/>
    <w:rsid w:val="003304E6"/>
    <w:rsid w:val="00330803"/>
    <w:rsid w:val="00330DB6"/>
    <w:rsid w:val="00330F4C"/>
    <w:rsid w:val="00332190"/>
    <w:rsid w:val="00332417"/>
    <w:rsid w:val="00333103"/>
    <w:rsid w:val="00333DEB"/>
    <w:rsid w:val="00333F94"/>
    <w:rsid w:val="0033421D"/>
    <w:rsid w:val="00334FE7"/>
    <w:rsid w:val="0034091A"/>
    <w:rsid w:val="003416BF"/>
    <w:rsid w:val="00341A21"/>
    <w:rsid w:val="0034274E"/>
    <w:rsid w:val="00342D41"/>
    <w:rsid w:val="00342F12"/>
    <w:rsid w:val="00342F55"/>
    <w:rsid w:val="0034599E"/>
    <w:rsid w:val="003510D3"/>
    <w:rsid w:val="0035281F"/>
    <w:rsid w:val="0035299D"/>
    <w:rsid w:val="0035311F"/>
    <w:rsid w:val="00353354"/>
    <w:rsid w:val="00353C4E"/>
    <w:rsid w:val="00353FED"/>
    <w:rsid w:val="003548A9"/>
    <w:rsid w:val="00355254"/>
    <w:rsid w:val="00355ABA"/>
    <w:rsid w:val="00356177"/>
    <w:rsid w:val="003566F4"/>
    <w:rsid w:val="00357070"/>
    <w:rsid w:val="00357FE6"/>
    <w:rsid w:val="003618E7"/>
    <w:rsid w:val="0036254E"/>
    <w:rsid w:val="003656C3"/>
    <w:rsid w:val="0036652B"/>
    <w:rsid w:val="0036719E"/>
    <w:rsid w:val="00367414"/>
    <w:rsid w:val="0037064A"/>
    <w:rsid w:val="003739F2"/>
    <w:rsid w:val="00373D18"/>
    <w:rsid w:val="00373F73"/>
    <w:rsid w:val="0037472D"/>
    <w:rsid w:val="00375342"/>
    <w:rsid w:val="00375C1B"/>
    <w:rsid w:val="00380858"/>
    <w:rsid w:val="00381755"/>
    <w:rsid w:val="003819DE"/>
    <w:rsid w:val="00381F9D"/>
    <w:rsid w:val="00383412"/>
    <w:rsid w:val="003842BE"/>
    <w:rsid w:val="00384665"/>
    <w:rsid w:val="0038562E"/>
    <w:rsid w:val="003864EA"/>
    <w:rsid w:val="00386581"/>
    <w:rsid w:val="00386C71"/>
    <w:rsid w:val="00386EB4"/>
    <w:rsid w:val="00387CE2"/>
    <w:rsid w:val="00390EB9"/>
    <w:rsid w:val="0039134F"/>
    <w:rsid w:val="00391573"/>
    <w:rsid w:val="00392287"/>
    <w:rsid w:val="003927D7"/>
    <w:rsid w:val="0039362D"/>
    <w:rsid w:val="00394023"/>
    <w:rsid w:val="003947EC"/>
    <w:rsid w:val="00394CA3"/>
    <w:rsid w:val="0039630E"/>
    <w:rsid w:val="003A0BDA"/>
    <w:rsid w:val="003A136D"/>
    <w:rsid w:val="003A1CC4"/>
    <w:rsid w:val="003A3D20"/>
    <w:rsid w:val="003A48C4"/>
    <w:rsid w:val="003A5292"/>
    <w:rsid w:val="003A65D5"/>
    <w:rsid w:val="003A707F"/>
    <w:rsid w:val="003B040E"/>
    <w:rsid w:val="003B0E03"/>
    <w:rsid w:val="003B0F5C"/>
    <w:rsid w:val="003B1564"/>
    <w:rsid w:val="003B26A0"/>
    <w:rsid w:val="003B2979"/>
    <w:rsid w:val="003B3ED6"/>
    <w:rsid w:val="003B4956"/>
    <w:rsid w:val="003B4C9C"/>
    <w:rsid w:val="003B582D"/>
    <w:rsid w:val="003B6026"/>
    <w:rsid w:val="003B68D5"/>
    <w:rsid w:val="003B7A74"/>
    <w:rsid w:val="003B7DE0"/>
    <w:rsid w:val="003C0675"/>
    <w:rsid w:val="003C06FA"/>
    <w:rsid w:val="003C177E"/>
    <w:rsid w:val="003C18E6"/>
    <w:rsid w:val="003C27A6"/>
    <w:rsid w:val="003C2B71"/>
    <w:rsid w:val="003C2BE5"/>
    <w:rsid w:val="003C3ADF"/>
    <w:rsid w:val="003C3EB3"/>
    <w:rsid w:val="003C4EE4"/>
    <w:rsid w:val="003C5584"/>
    <w:rsid w:val="003C567A"/>
    <w:rsid w:val="003C5C2C"/>
    <w:rsid w:val="003C5E5A"/>
    <w:rsid w:val="003C5F3D"/>
    <w:rsid w:val="003C6AF4"/>
    <w:rsid w:val="003C79F7"/>
    <w:rsid w:val="003C7E44"/>
    <w:rsid w:val="003D1305"/>
    <w:rsid w:val="003D2460"/>
    <w:rsid w:val="003D2580"/>
    <w:rsid w:val="003D3DBF"/>
    <w:rsid w:val="003D3F74"/>
    <w:rsid w:val="003D58E0"/>
    <w:rsid w:val="003D6939"/>
    <w:rsid w:val="003D6E3D"/>
    <w:rsid w:val="003E16C2"/>
    <w:rsid w:val="003E1D95"/>
    <w:rsid w:val="003E3242"/>
    <w:rsid w:val="003E354C"/>
    <w:rsid w:val="003E3600"/>
    <w:rsid w:val="003E3CC8"/>
    <w:rsid w:val="003E4463"/>
    <w:rsid w:val="003E48D2"/>
    <w:rsid w:val="003E4D77"/>
    <w:rsid w:val="003E5040"/>
    <w:rsid w:val="003E552D"/>
    <w:rsid w:val="003E672D"/>
    <w:rsid w:val="003E7F2A"/>
    <w:rsid w:val="003E7FED"/>
    <w:rsid w:val="003F1874"/>
    <w:rsid w:val="003F1FC9"/>
    <w:rsid w:val="003F37D3"/>
    <w:rsid w:val="003F3A6F"/>
    <w:rsid w:val="003F5944"/>
    <w:rsid w:val="003F5C9F"/>
    <w:rsid w:val="003F751B"/>
    <w:rsid w:val="003F784D"/>
    <w:rsid w:val="00400721"/>
    <w:rsid w:val="00401205"/>
    <w:rsid w:val="00401FF9"/>
    <w:rsid w:val="004031BE"/>
    <w:rsid w:val="0040412C"/>
    <w:rsid w:val="0040435F"/>
    <w:rsid w:val="004051A3"/>
    <w:rsid w:val="00405E63"/>
    <w:rsid w:val="004067F8"/>
    <w:rsid w:val="00406BA8"/>
    <w:rsid w:val="004073BE"/>
    <w:rsid w:val="00407B83"/>
    <w:rsid w:val="00410BA8"/>
    <w:rsid w:val="00410D32"/>
    <w:rsid w:val="004114C7"/>
    <w:rsid w:val="004121D4"/>
    <w:rsid w:val="00412372"/>
    <w:rsid w:val="004126D4"/>
    <w:rsid w:val="00415B6D"/>
    <w:rsid w:val="00415BF4"/>
    <w:rsid w:val="004203AC"/>
    <w:rsid w:val="004203DE"/>
    <w:rsid w:val="0042048C"/>
    <w:rsid w:val="004205F8"/>
    <w:rsid w:val="00420A4D"/>
    <w:rsid w:val="00420B2F"/>
    <w:rsid w:val="00421212"/>
    <w:rsid w:val="0042159B"/>
    <w:rsid w:val="0042222E"/>
    <w:rsid w:val="00423144"/>
    <w:rsid w:val="0042314D"/>
    <w:rsid w:val="004246F6"/>
    <w:rsid w:val="00424B42"/>
    <w:rsid w:val="00425AB0"/>
    <w:rsid w:val="004261CF"/>
    <w:rsid w:val="0043009E"/>
    <w:rsid w:val="004309EF"/>
    <w:rsid w:val="00431789"/>
    <w:rsid w:val="00432DDA"/>
    <w:rsid w:val="00433B95"/>
    <w:rsid w:val="00433EAB"/>
    <w:rsid w:val="00435222"/>
    <w:rsid w:val="0043523C"/>
    <w:rsid w:val="00435D7D"/>
    <w:rsid w:val="0043615C"/>
    <w:rsid w:val="00440474"/>
    <w:rsid w:val="004405D4"/>
    <w:rsid w:val="0044135F"/>
    <w:rsid w:val="0044212A"/>
    <w:rsid w:val="00444964"/>
    <w:rsid w:val="00447A25"/>
    <w:rsid w:val="004519E1"/>
    <w:rsid w:val="004538DF"/>
    <w:rsid w:val="0045415B"/>
    <w:rsid w:val="00454286"/>
    <w:rsid w:val="0045492F"/>
    <w:rsid w:val="004549BA"/>
    <w:rsid w:val="004553F7"/>
    <w:rsid w:val="00455F89"/>
    <w:rsid w:val="004571C2"/>
    <w:rsid w:val="00457517"/>
    <w:rsid w:val="004577EE"/>
    <w:rsid w:val="00461BA4"/>
    <w:rsid w:val="00463B2E"/>
    <w:rsid w:val="00467F9A"/>
    <w:rsid w:val="004708B3"/>
    <w:rsid w:val="004709BD"/>
    <w:rsid w:val="00472C6C"/>
    <w:rsid w:val="004733CD"/>
    <w:rsid w:val="004744EC"/>
    <w:rsid w:val="004746C3"/>
    <w:rsid w:val="00474CB9"/>
    <w:rsid w:val="00475589"/>
    <w:rsid w:val="00475821"/>
    <w:rsid w:val="00475F45"/>
    <w:rsid w:val="00476D85"/>
    <w:rsid w:val="00477182"/>
    <w:rsid w:val="00477542"/>
    <w:rsid w:val="0048086E"/>
    <w:rsid w:val="00480D3A"/>
    <w:rsid w:val="004817D3"/>
    <w:rsid w:val="0048307B"/>
    <w:rsid w:val="00483287"/>
    <w:rsid w:val="00485219"/>
    <w:rsid w:val="00485A68"/>
    <w:rsid w:val="00485C59"/>
    <w:rsid w:val="0048613E"/>
    <w:rsid w:val="00486874"/>
    <w:rsid w:val="0049034E"/>
    <w:rsid w:val="00492A5A"/>
    <w:rsid w:val="0049321D"/>
    <w:rsid w:val="00493EC7"/>
    <w:rsid w:val="00495A83"/>
    <w:rsid w:val="00495BBF"/>
    <w:rsid w:val="00496756"/>
    <w:rsid w:val="00496846"/>
    <w:rsid w:val="00496E20"/>
    <w:rsid w:val="00497CEF"/>
    <w:rsid w:val="004A1EC0"/>
    <w:rsid w:val="004A3601"/>
    <w:rsid w:val="004A376E"/>
    <w:rsid w:val="004A44FA"/>
    <w:rsid w:val="004A58B1"/>
    <w:rsid w:val="004A64D4"/>
    <w:rsid w:val="004A6D1A"/>
    <w:rsid w:val="004B0E52"/>
    <w:rsid w:val="004B0FB7"/>
    <w:rsid w:val="004B25DD"/>
    <w:rsid w:val="004B30B2"/>
    <w:rsid w:val="004B4760"/>
    <w:rsid w:val="004B52FF"/>
    <w:rsid w:val="004B59F1"/>
    <w:rsid w:val="004B69B8"/>
    <w:rsid w:val="004C0769"/>
    <w:rsid w:val="004C0FF3"/>
    <w:rsid w:val="004C16A1"/>
    <w:rsid w:val="004C1E4A"/>
    <w:rsid w:val="004C254A"/>
    <w:rsid w:val="004C2A4A"/>
    <w:rsid w:val="004C431A"/>
    <w:rsid w:val="004C513E"/>
    <w:rsid w:val="004C5BEB"/>
    <w:rsid w:val="004D07AB"/>
    <w:rsid w:val="004D08A3"/>
    <w:rsid w:val="004D1A6E"/>
    <w:rsid w:val="004D230E"/>
    <w:rsid w:val="004D260D"/>
    <w:rsid w:val="004D2788"/>
    <w:rsid w:val="004D36B9"/>
    <w:rsid w:val="004D38D9"/>
    <w:rsid w:val="004D513C"/>
    <w:rsid w:val="004D714F"/>
    <w:rsid w:val="004D7446"/>
    <w:rsid w:val="004D783F"/>
    <w:rsid w:val="004E0079"/>
    <w:rsid w:val="004E0A71"/>
    <w:rsid w:val="004E4A1F"/>
    <w:rsid w:val="004E665A"/>
    <w:rsid w:val="004E6982"/>
    <w:rsid w:val="004E6DBC"/>
    <w:rsid w:val="004F07BC"/>
    <w:rsid w:val="004F1D41"/>
    <w:rsid w:val="004F291E"/>
    <w:rsid w:val="004F582A"/>
    <w:rsid w:val="004F5910"/>
    <w:rsid w:val="004F5CA8"/>
    <w:rsid w:val="004F7518"/>
    <w:rsid w:val="004F77DF"/>
    <w:rsid w:val="00500D77"/>
    <w:rsid w:val="00500E01"/>
    <w:rsid w:val="00501557"/>
    <w:rsid w:val="005017F3"/>
    <w:rsid w:val="00502688"/>
    <w:rsid w:val="005027D6"/>
    <w:rsid w:val="00504488"/>
    <w:rsid w:val="0050530E"/>
    <w:rsid w:val="005066D4"/>
    <w:rsid w:val="00507F13"/>
    <w:rsid w:val="005117EC"/>
    <w:rsid w:val="00513B3D"/>
    <w:rsid w:val="00513E36"/>
    <w:rsid w:val="005151BC"/>
    <w:rsid w:val="0051540A"/>
    <w:rsid w:val="0051555B"/>
    <w:rsid w:val="0051587B"/>
    <w:rsid w:val="00516137"/>
    <w:rsid w:val="00517795"/>
    <w:rsid w:val="00517E9A"/>
    <w:rsid w:val="00520780"/>
    <w:rsid w:val="00520845"/>
    <w:rsid w:val="00521DB7"/>
    <w:rsid w:val="005231BB"/>
    <w:rsid w:val="005239B1"/>
    <w:rsid w:val="005239D8"/>
    <w:rsid w:val="005239F6"/>
    <w:rsid w:val="00524A8D"/>
    <w:rsid w:val="00525544"/>
    <w:rsid w:val="00526C92"/>
    <w:rsid w:val="00526FD1"/>
    <w:rsid w:val="00527412"/>
    <w:rsid w:val="00532731"/>
    <w:rsid w:val="00532BA3"/>
    <w:rsid w:val="00533DD1"/>
    <w:rsid w:val="00534BF8"/>
    <w:rsid w:val="005350B5"/>
    <w:rsid w:val="00535B35"/>
    <w:rsid w:val="00536588"/>
    <w:rsid w:val="00536851"/>
    <w:rsid w:val="005368D2"/>
    <w:rsid w:val="00537088"/>
    <w:rsid w:val="0053715D"/>
    <w:rsid w:val="0053720F"/>
    <w:rsid w:val="00537BD2"/>
    <w:rsid w:val="00537E11"/>
    <w:rsid w:val="005432C5"/>
    <w:rsid w:val="005435A2"/>
    <w:rsid w:val="005459BE"/>
    <w:rsid w:val="005474D2"/>
    <w:rsid w:val="00547A78"/>
    <w:rsid w:val="00547DBC"/>
    <w:rsid w:val="0055029C"/>
    <w:rsid w:val="00551D78"/>
    <w:rsid w:val="00552AA4"/>
    <w:rsid w:val="00552B62"/>
    <w:rsid w:val="0055308B"/>
    <w:rsid w:val="00554169"/>
    <w:rsid w:val="005543B3"/>
    <w:rsid w:val="005544A7"/>
    <w:rsid w:val="00554C47"/>
    <w:rsid w:val="00554C73"/>
    <w:rsid w:val="005557F6"/>
    <w:rsid w:val="00556037"/>
    <w:rsid w:val="00556158"/>
    <w:rsid w:val="00556463"/>
    <w:rsid w:val="005568DF"/>
    <w:rsid w:val="00556B83"/>
    <w:rsid w:val="00556F67"/>
    <w:rsid w:val="00557A02"/>
    <w:rsid w:val="005620F1"/>
    <w:rsid w:val="00563452"/>
    <w:rsid w:val="0056391C"/>
    <w:rsid w:val="0056410F"/>
    <w:rsid w:val="00565A77"/>
    <w:rsid w:val="00565E28"/>
    <w:rsid w:val="0056606E"/>
    <w:rsid w:val="00566777"/>
    <w:rsid w:val="00566C22"/>
    <w:rsid w:val="00567D65"/>
    <w:rsid w:val="0057016F"/>
    <w:rsid w:val="005714ED"/>
    <w:rsid w:val="00572A52"/>
    <w:rsid w:val="00572D3A"/>
    <w:rsid w:val="00573F1C"/>
    <w:rsid w:val="005741B4"/>
    <w:rsid w:val="00574942"/>
    <w:rsid w:val="00574B23"/>
    <w:rsid w:val="005750AE"/>
    <w:rsid w:val="00575446"/>
    <w:rsid w:val="00576570"/>
    <w:rsid w:val="00576BA0"/>
    <w:rsid w:val="00576F85"/>
    <w:rsid w:val="00577B4B"/>
    <w:rsid w:val="005800E6"/>
    <w:rsid w:val="0058051E"/>
    <w:rsid w:val="005808A8"/>
    <w:rsid w:val="00582654"/>
    <w:rsid w:val="00585CBA"/>
    <w:rsid w:val="005866B0"/>
    <w:rsid w:val="0058674E"/>
    <w:rsid w:val="0058688E"/>
    <w:rsid w:val="00586951"/>
    <w:rsid w:val="00587622"/>
    <w:rsid w:val="0059090E"/>
    <w:rsid w:val="00590C67"/>
    <w:rsid w:val="00591715"/>
    <w:rsid w:val="005917F1"/>
    <w:rsid w:val="00592395"/>
    <w:rsid w:val="0059261B"/>
    <w:rsid w:val="005928F9"/>
    <w:rsid w:val="00594DD9"/>
    <w:rsid w:val="005958A3"/>
    <w:rsid w:val="0059620E"/>
    <w:rsid w:val="00596AFD"/>
    <w:rsid w:val="005972AF"/>
    <w:rsid w:val="0059778F"/>
    <w:rsid w:val="00597FCE"/>
    <w:rsid w:val="005A2C1D"/>
    <w:rsid w:val="005A52B4"/>
    <w:rsid w:val="005A681E"/>
    <w:rsid w:val="005A7385"/>
    <w:rsid w:val="005A7494"/>
    <w:rsid w:val="005A7D72"/>
    <w:rsid w:val="005B1CFA"/>
    <w:rsid w:val="005B1D86"/>
    <w:rsid w:val="005B37FB"/>
    <w:rsid w:val="005B42CB"/>
    <w:rsid w:val="005B530E"/>
    <w:rsid w:val="005B6410"/>
    <w:rsid w:val="005B682D"/>
    <w:rsid w:val="005B72DE"/>
    <w:rsid w:val="005C0CBA"/>
    <w:rsid w:val="005C0D72"/>
    <w:rsid w:val="005C0E5C"/>
    <w:rsid w:val="005C1EE4"/>
    <w:rsid w:val="005C2CE7"/>
    <w:rsid w:val="005C37AE"/>
    <w:rsid w:val="005C4663"/>
    <w:rsid w:val="005C4948"/>
    <w:rsid w:val="005C59FF"/>
    <w:rsid w:val="005C5A3F"/>
    <w:rsid w:val="005C5AB6"/>
    <w:rsid w:val="005C7642"/>
    <w:rsid w:val="005C7BCC"/>
    <w:rsid w:val="005C7DBF"/>
    <w:rsid w:val="005D0A52"/>
    <w:rsid w:val="005D2D9A"/>
    <w:rsid w:val="005D5B04"/>
    <w:rsid w:val="005D6622"/>
    <w:rsid w:val="005D68A7"/>
    <w:rsid w:val="005D6FAD"/>
    <w:rsid w:val="005D73B4"/>
    <w:rsid w:val="005D7767"/>
    <w:rsid w:val="005D7870"/>
    <w:rsid w:val="005E0635"/>
    <w:rsid w:val="005E0727"/>
    <w:rsid w:val="005E073F"/>
    <w:rsid w:val="005E1194"/>
    <w:rsid w:val="005E1F84"/>
    <w:rsid w:val="005E2152"/>
    <w:rsid w:val="005E355E"/>
    <w:rsid w:val="005E4228"/>
    <w:rsid w:val="005E42DD"/>
    <w:rsid w:val="005E4A01"/>
    <w:rsid w:val="005E5AD5"/>
    <w:rsid w:val="005E74ED"/>
    <w:rsid w:val="005E79BE"/>
    <w:rsid w:val="005F1550"/>
    <w:rsid w:val="005F1F08"/>
    <w:rsid w:val="005F2185"/>
    <w:rsid w:val="005F351B"/>
    <w:rsid w:val="005F4896"/>
    <w:rsid w:val="005F4B48"/>
    <w:rsid w:val="005F5121"/>
    <w:rsid w:val="005F5378"/>
    <w:rsid w:val="006001A4"/>
    <w:rsid w:val="006003A4"/>
    <w:rsid w:val="0060126A"/>
    <w:rsid w:val="006019D8"/>
    <w:rsid w:val="006024E0"/>
    <w:rsid w:val="00602E41"/>
    <w:rsid w:val="0060339B"/>
    <w:rsid w:val="00603FB7"/>
    <w:rsid w:val="00604345"/>
    <w:rsid w:val="00605330"/>
    <w:rsid w:val="0060564B"/>
    <w:rsid w:val="00605CB8"/>
    <w:rsid w:val="00606443"/>
    <w:rsid w:val="006069CC"/>
    <w:rsid w:val="00610802"/>
    <w:rsid w:val="006128B2"/>
    <w:rsid w:val="00613300"/>
    <w:rsid w:val="00613306"/>
    <w:rsid w:val="00613DE7"/>
    <w:rsid w:val="00616295"/>
    <w:rsid w:val="0061668B"/>
    <w:rsid w:val="00616ABA"/>
    <w:rsid w:val="00616DEA"/>
    <w:rsid w:val="00620C39"/>
    <w:rsid w:val="00620DCC"/>
    <w:rsid w:val="00620FE5"/>
    <w:rsid w:val="00621039"/>
    <w:rsid w:val="006218AD"/>
    <w:rsid w:val="0062192C"/>
    <w:rsid w:val="00622829"/>
    <w:rsid w:val="00626D90"/>
    <w:rsid w:val="006274E9"/>
    <w:rsid w:val="0063182F"/>
    <w:rsid w:val="00631D6B"/>
    <w:rsid w:val="006329D1"/>
    <w:rsid w:val="00632A21"/>
    <w:rsid w:val="006336C3"/>
    <w:rsid w:val="00633F4D"/>
    <w:rsid w:val="006346D7"/>
    <w:rsid w:val="00634FAA"/>
    <w:rsid w:val="00636891"/>
    <w:rsid w:val="006374AE"/>
    <w:rsid w:val="006403A0"/>
    <w:rsid w:val="00641849"/>
    <w:rsid w:val="006419C3"/>
    <w:rsid w:val="00641EE8"/>
    <w:rsid w:val="00642260"/>
    <w:rsid w:val="00642A4F"/>
    <w:rsid w:val="00644574"/>
    <w:rsid w:val="006449A4"/>
    <w:rsid w:val="00646ABB"/>
    <w:rsid w:val="006471F9"/>
    <w:rsid w:val="00647469"/>
    <w:rsid w:val="00650067"/>
    <w:rsid w:val="00650A60"/>
    <w:rsid w:val="006528FA"/>
    <w:rsid w:val="006535BB"/>
    <w:rsid w:val="006544F4"/>
    <w:rsid w:val="00654B10"/>
    <w:rsid w:val="00654EA5"/>
    <w:rsid w:val="0065508A"/>
    <w:rsid w:val="00655AFC"/>
    <w:rsid w:val="0065620B"/>
    <w:rsid w:val="00656A54"/>
    <w:rsid w:val="00657098"/>
    <w:rsid w:val="00657C66"/>
    <w:rsid w:val="006606A7"/>
    <w:rsid w:val="00660D8C"/>
    <w:rsid w:val="0066349E"/>
    <w:rsid w:val="00664759"/>
    <w:rsid w:val="006647B9"/>
    <w:rsid w:val="0066480B"/>
    <w:rsid w:val="006668BD"/>
    <w:rsid w:val="00666E31"/>
    <w:rsid w:val="006677F6"/>
    <w:rsid w:val="006678E5"/>
    <w:rsid w:val="006678EC"/>
    <w:rsid w:val="00667F15"/>
    <w:rsid w:val="00671403"/>
    <w:rsid w:val="006717AB"/>
    <w:rsid w:val="00673698"/>
    <w:rsid w:val="006738D5"/>
    <w:rsid w:val="00673D57"/>
    <w:rsid w:val="006747F3"/>
    <w:rsid w:val="00675017"/>
    <w:rsid w:val="006752C1"/>
    <w:rsid w:val="006754B9"/>
    <w:rsid w:val="00675CB4"/>
    <w:rsid w:val="00677730"/>
    <w:rsid w:val="00680C85"/>
    <w:rsid w:val="00680E4F"/>
    <w:rsid w:val="00681EFF"/>
    <w:rsid w:val="00683FF7"/>
    <w:rsid w:val="006845BE"/>
    <w:rsid w:val="00684BCC"/>
    <w:rsid w:val="006857CD"/>
    <w:rsid w:val="00686A42"/>
    <w:rsid w:val="0068723E"/>
    <w:rsid w:val="00687850"/>
    <w:rsid w:val="00687B1F"/>
    <w:rsid w:val="006912DD"/>
    <w:rsid w:val="00691995"/>
    <w:rsid w:val="00691A9D"/>
    <w:rsid w:val="0069370E"/>
    <w:rsid w:val="006941D0"/>
    <w:rsid w:val="00695B36"/>
    <w:rsid w:val="006969AC"/>
    <w:rsid w:val="00696FC0"/>
    <w:rsid w:val="00697DDB"/>
    <w:rsid w:val="006A014C"/>
    <w:rsid w:val="006A09C4"/>
    <w:rsid w:val="006A127A"/>
    <w:rsid w:val="006A13E1"/>
    <w:rsid w:val="006A1DAF"/>
    <w:rsid w:val="006A4423"/>
    <w:rsid w:val="006A4BFD"/>
    <w:rsid w:val="006A5435"/>
    <w:rsid w:val="006A54BE"/>
    <w:rsid w:val="006A597A"/>
    <w:rsid w:val="006A7033"/>
    <w:rsid w:val="006A7E58"/>
    <w:rsid w:val="006B184F"/>
    <w:rsid w:val="006B1B01"/>
    <w:rsid w:val="006B2054"/>
    <w:rsid w:val="006B3C6A"/>
    <w:rsid w:val="006B4483"/>
    <w:rsid w:val="006B4CF0"/>
    <w:rsid w:val="006B5D5B"/>
    <w:rsid w:val="006B6488"/>
    <w:rsid w:val="006B7227"/>
    <w:rsid w:val="006C0306"/>
    <w:rsid w:val="006C0633"/>
    <w:rsid w:val="006C113F"/>
    <w:rsid w:val="006C23D3"/>
    <w:rsid w:val="006C28B2"/>
    <w:rsid w:val="006C2A05"/>
    <w:rsid w:val="006C6783"/>
    <w:rsid w:val="006C686C"/>
    <w:rsid w:val="006C7122"/>
    <w:rsid w:val="006D090A"/>
    <w:rsid w:val="006D29B2"/>
    <w:rsid w:val="006D3565"/>
    <w:rsid w:val="006D4FC9"/>
    <w:rsid w:val="006D5A26"/>
    <w:rsid w:val="006D5E1B"/>
    <w:rsid w:val="006D6A3A"/>
    <w:rsid w:val="006E10F1"/>
    <w:rsid w:val="006E249F"/>
    <w:rsid w:val="006E29D1"/>
    <w:rsid w:val="006E2BA0"/>
    <w:rsid w:val="006E37D9"/>
    <w:rsid w:val="006E3DBB"/>
    <w:rsid w:val="006E422D"/>
    <w:rsid w:val="006E4CD6"/>
    <w:rsid w:val="006E4E85"/>
    <w:rsid w:val="006E4F1D"/>
    <w:rsid w:val="006E4F63"/>
    <w:rsid w:val="006E5542"/>
    <w:rsid w:val="006E5B11"/>
    <w:rsid w:val="006E6DEF"/>
    <w:rsid w:val="006F01BD"/>
    <w:rsid w:val="006F072E"/>
    <w:rsid w:val="006F2927"/>
    <w:rsid w:val="006F3558"/>
    <w:rsid w:val="006F4491"/>
    <w:rsid w:val="006F4EA9"/>
    <w:rsid w:val="006F4F66"/>
    <w:rsid w:val="006F59F1"/>
    <w:rsid w:val="006F6ADA"/>
    <w:rsid w:val="006F6CAB"/>
    <w:rsid w:val="00701202"/>
    <w:rsid w:val="00703251"/>
    <w:rsid w:val="00703B1A"/>
    <w:rsid w:val="00703D62"/>
    <w:rsid w:val="0070587B"/>
    <w:rsid w:val="00706333"/>
    <w:rsid w:val="00706711"/>
    <w:rsid w:val="0070687A"/>
    <w:rsid w:val="00706995"/>
    <w:rsid w:val="00706D23"/>
    <w:rsid w:val="00707564"/>
    <w:rsid w:val="0071073C"/>
    <w:rsid w:val="00711254"/>
    <w:rsid w:val="00712F4A"/>
    <w:rsid w:val="0071431F"/>
    <w:rsid w:val="00714E3B"/>
    <w:rsid w:val="00715732"/>
    <w:rsid w:val="007167CD"/>
    <w:rsid w:val="007169F0"/>
    <w:rsid w:val="00716E9B"/>
    <w:rsid w:val="00720E42"/>
    <w:rsid w:val="007212F1"/>
    <w:rsid w:val="007215D1"/>
    <w:rsid w:val="00721D93"/>
    <w:rsid w:val="007224E4"/>
    <w:rsid w:val="007251AD"/>
    <w:rsid w:val="00725216"/>
    <w:rsid w:val="0072532D"/>
    <w:rsid w:val="0072608B"/>
    <w:rsid w:val="0072613F"/>
    <w:rsid w:val="007266F2"/>
    <w:rsid w:val="00733C99"/>
    <w:rsid w:val="007344D4"/>
    <w:rsid w:val="00734E27"/>
    <w:rsid w:val="0073594F"/>
    <w:rsid w:val="00735CE9"/>
    <w:rsid w:val="00736009"/>
    <w:rsid w:val="007369BE"/>
    <w:rsid w:val="00737819"/>
    <w:rsid w:val="00737C33"/>
    <w:rsid w:val="0074019F"/>
    <w:rsid w:val="0074037C"/>
    <w:rsid w:val="00741B18"/>
    <w:rsid w:val="007423AC"/>
    <w:rsid w:val="00742434"/>
    <w:rsid w:val="00742D47"/>
    <w:rsid w:val="00743CCD"/>
    <w:rsid w:val="00743E93"/>
    <w:rsid w:val="00744358"/>
    <w:rsid w:val="00745C30"/>
    <w:rsid w:val="007474E8"/>
    <w:rsid w:val="00751783"/>
    <w:rsid w:val="0075340C"/>
    <w:rsid w:val="007535A0"/>
    <w:rsid w:val="00753DE5"/>
    <w:rsid w:val="00753F19"/>
    <w:rsid w:val="007550D3"/>
    <w:rsid w:val="00755590"/>
    <w:rsid w:val="007559EB"/>
    <w:rsid w:val="00756665"/>
    <w:rsid w:val="00756C96"/>
    <w:rsid w:val="00757BB4"/>
    <w:rsid w:val="00757BB5"/>
    <w:rsid w:val="0076011C"/>
    <w:rsid w:val="00761911"/>
    <w:rsid w:val="00763198"/>
    <w:rsid w:val="007639D5"/>
    <w:rsid w:val="00764EC8"/>
    <w:rsid w:val="00765257"/>
    <w:rsid w:val="00765338"/>
    <w:rsid w:val="00765BB1"/>
    <w:rsid w:val="00766C76"/>
    <w:rsid w:val="00767F02"/>
    <w:rsid w:val="007721D8"/>
    <w:rsid w:val="007742C8"/>
    <w:rsid w:val="00775D58"/>
    <w:rsid w:val="00776EB0"/>
    <w:rsid w:val="0077727F"/>
    <w:rsid w:val="0077748E"/>
    <w:rsid w:val="00781FAE"/>
    <w:rsid w:val="007830FE"/>
    <w:rsid w:val="00784300"/>
    <w:rsid w:val="007915A6"/>
    <w:rsid w:val="007915FB"/>
    <w:rsid w:val="007920ED"/>
    <w:rsid w:val="00792352"/>
    <w:rsid w:val="00793A3A"/>
    <w:rsid w:val="007946F1"/>
    <w:rsid w:val="00796363"/>
    <w:rsid w:val="00796CC8"/>
    <w:rsid w:val="0079781A"/>
    <w:rsid w:val="007978FF"/>
    <w:rsid w:val="007A2703"/>
    <w:rsid w:val="007A2F0B"/>
    <w:rsid w:val="007A39FF"/>
    <w:rsid w:val="007A44EC"/>
    <w:rsid w:val="007A57A7"/>
    <w:rsid w:val="007A7792"/>
    <w:rsid w:val="007B1A83"/>
    <w:rsid w:val="007B253F"/>
    <w:rsid w:val="007B365B"/>
    <w:rsid w:val="007B3C31"/>
    <w:rsid w:val="007B4037"/>
    <w:rsid w:val="007B6648"/>
    <w:rsid w:val="007B721E"/>
    <w:rsid w:val="007B79C6"/>
    <w:rsid w:val="007C095A"/>
    <w:rsid w:val="007C1B6A"/>
    <w:rsid w:val="007C3602"/>
    <w:rsid w:val="007C4437"/>
    <w:rsid w:val="007C4C3F"/>
    <w:rsid w:val="007D0333"/>
    <w:rsid w:val="007D095C"/>
    <w:rsid w:val="007D1612"/>
    <w:rsid w:val="007D1DEE"/>
    <w:rsid w:val="007D27EE"/>
    <w:rsid w:val="007D4349"/>
    <w:rsid w:val="007D5EA8"/>
    <w:rsid w:val="007D60D0"/>
    <w:rsid w:val="007D66D5"/>
    <w:rsid w:val="007E01CD"/>
    <w:rsid w:val="007E1ADF"/>
    <w:rsid w:val="007E240A"/>
    <w:rsid w:val="007E2795"/>
    <w:rsid w:val="007E2C1B"/>
    <w:rsid w:val="007E3C60"/>
    <w:rsid w:val="007E3C66"/>
    <w:rsid w:val="007E5021"/>
    <w:rsid w:val="007E5B08"/>
    <w:rsid w:val="007E63A0"/>
    <w:rsid w:val="007F068C"/>
    <w:rsid w:val="007F2823"/>
    <w:rsid w:val="007F2E08"/>
    <w:rsid w:val="007F6527"/>
    <w:rsid w:val="007F6862"/>
    <w:rsid w:val="007F7B62"/>
    <w:rsid w:val="0080026B"/>
    <w:rsid w:val="0080080F"/>
    <w:rsid w:val="0080126F"/>
    <w:rsid w:val="008017C5"/>
    <w:rsid w:val="00801A85"/>
    <w:rsid w:val="00803306"/>
    <w:rsid w:val="00804278"/>
    <w:rsid w:val="00804311"/>
    <w:rsid w:val="008045E9"/>
    <w:rsid w:val="00804949"/>
    <w:rsid w:val="00805D87"/>
    <w:rsid w:val="00806ECC"/>
    <w:rsid w:val="00807EB6"/>
    <w:rsid w:val="00810494"/>
    <w:rsid w:val="00812D13"/>
    <w:rsid w:val="00814411"/>
    <w:rsid w:val="00815DF5"/>
    <w:rsid w:val="0082098B"/>
    <w:rsid w:val="0082107E"/>
    <w:rsid w:val="00824C00"/>
    <w:rsid w:val="008268EB"/>
    <w:rsid w:val="00827D84"/>
    <w:rsid w:val="00830CEE"/>
    <w:rsid w:val="008311B6"/>
    <w:rsid w:val="0083184F"/>
    <w:rsid w:val="0083211E"/>
    <w:rsid w:val="00832787"/>
    <w:rsid w:val="0083431D"/>
    <w:rsid w:val="00834701"/>
    <w:rsid w:val="00834798"/>
    <w:rsid w:val="00834D20"/>
    <w:rsid w:val="00836DE0"/>
    <w:rsid w:val="00837571"/>
    <w:rsid w:val="008410E4"/>
    <w:rsid w:val="0084138B"/>
    <w:rsid w:val="008429DA"/>
    <w:rsid w:val="00842DBE"/>
    <w:rsid w:val="00844839"/>
    <w:rsid w:val="00844F4A"/>
    <w:rsid w:val="00845613"/>
    <w:rsid w:val="008457B5"/>
    <w:rsid w:val="00845CCE"/>
    <w:rsid w:val="00846361"/>
    <w:rsid w:val="00846F2A"/>
    <w:rsid w:val="00847ECA"/>
    <w:rsid w:val="008512CE"/>
    <w:rsid w:val="00852686"/>
    <w:rsid w:val="00852867"/>
    <w:rsid w:val="00853118"/>
    <w:rsid w:val="0085713B"/>
    <w:rsid w:val="00857765"/>
    <w:rsid w:val="008602D9"/>
    <w:rsid w:val="00860B7F"/>
    <w:rsid w:val="00861717"/>
    <w:rsid w:val="00861FE4"/>
    <w:rsid w:val="00862198"/>
    <w:rsid w:val="00862B84"/>
    <w:rsid w:val="00862FE5"/>
    <w:rsid w:val="008653AB"/>
    <w:rsid w:val="0086649D"/>
    <w:rsid w:val="00866B5E"/>
    <w:rsid w:val="00870586"/>
    <w:rsid w:val="00872830"/>
    <w:rsid w:val="00873263"/>
    <w:rsid w:val="0087389E"/>
    <w:rsid w:val="00873CDC"/>
    <w:rsid w:val="0087433D"/>
    <w:rsid w:val="008743D4"/>
    <w:rsid w:val="008748CB"/>
    <w:rsid w:val="00875368"/>
    <w:rsid w:val="00876AE0"/>
    <w:rsid w:val="0088062C"/>
    <w:rsid w:val="00881DD6"/>
    <w:rsid w:val="00884F09"/>
    <w:rsid w:val="00885C73"/>
    <w:rsid w:val="00886801"/>
    <w:rsid w:val="00890EB7"/>
    <w:rsid w:val="00891076"/>
    <w:rsid w:val="00892270"/>
    <w:rsid w:val="00894046"/>
    <w:rsid w:val="0089473F"/>
    <w:rsid w:val="00895712"/>
    <w:rsid w:val="008963B4"/>
    <w:rsid w:val="00896729"/>
    <w:rsid w:val="00897792"/>
    <w:rsid w:val="008A05CD"/>
    <w:rsid w:val="008A07F6"/>
    <w:rsid w:val="008A0C94"/>
    <w:rsid w:val="008A0F07"/>
    <w:rsid w:val="008A1630"/>
    <w:rsid w:val="008A1CBB"/>
    <w:rsid w:val="008A1D19"/>
    <w:rsid w:val="008A1DCF"/>
    <w:rsid w:val="008A4E48"/>
    <w:rsid w:val="008A6795"/>
    <w:rsid w:val="008A6AC4"/>
    <w:rsid w:val="008A70A1"/>
    <w:rsid w:val="008A717E"/>
    <w:rsid w:val="008A7632"/>
    <w:rsid w:val="008A7E0E"/>
    <w:rsid w:val="008B0129"/>
    <w:rsid w:val="008B08EB"/>
    <w:rsid w:val="008B1880"/>
    <w:rsid w:val="008B1ABB"/>
    <w:rsid w:val="008B241D"/>
    <w:rsid w:val="008B2FAC"/>
    <w:rsid w:val="008B493F"/>
    <w:rsid w:val="008B5C05"/>
    <w:rsid w:val="008B5F51"/>
    <w:rsid w:val="008B60AA"/>
    <w:rsid w:val="008C00D2"/>
    <w:rsid w:val="008C2C51"/>
    <w:rsid w:val="008C3FED"/>
    <w:rsid w:val="008C41FB"/>
    <w:rsid w:val="008C488C"/>
    <w:rsid w:val="008C5184"/>
    <w:rsid w:val="008C519D"/>
    <w:rsid w:val="008C5B6F"/>
    <w:rsid w:val="008C5DB5"/>
    <w:rsid w:val="008C6D5E"/>
    <w:rsid w:val="008C742E"/>
    <w:rsid w:val="008C7CA1"/>
    <w:rsid w:val="008D0D33"/>
    <w:rsid w:val="008D23AE"/>
    <w:rsid w:val="008D2DAD"/>
    <w:rsid w:val="008D2DFA"/>
    <w:rsid w:val="008D344D"/>
    <w:rsid w:val="008D3BB3"/>
    <w:rsid w:val="008D444B"/>
    <w:rsid w:val="008D505C"/>
    <w:rsid w:val="008E079B"/>
    <w:rsid w:val="008E10D2"/>
    <w:rsid w:val="008E1610"/>
    <w:rsid w:val="008E1C20"/>
    <w:rsid w:val="008E7EBD"/>
    <w:rsid w:val="008F02A6"/>
    <w:rsid w:val="008F04F9"/>
    <w:rsid w:val="008F097C"/>
    <w:rsid w:val="008F45C4"/>
    <w:rsid w:val="008F50EC"/>
    <w:rsid w:val="008F5AE2"/>
    <w:rsid w:val="008F737A"/>
    <w:rsid w:val="00900EB2"/>
    <w:rsid w:val="0090191B"/>
    <w:rsid w:val="00901B28"/>
    <w:rsid w:val="00902006"/>
    <w:rsid w:val="0090218E"/>
    <w:rsid w:val="0090317C"/>
    <w:rsid w:val="00904D6C"/>
    <w:rsid w:val="0090665B"/>
    <w:rsid w:val="009110C0"/>
    <w:rsid w:val="009115DA"/>
    <w:rsid w:val="009117FA"/>
    <w:rsid w:val="009118AA"/>
    <w:rsid w:val="009118EF"/>
    <w:rsid w:val="00913311"/>
    <w:rsid w:val="00913A58"/>
    <w:rsid w:val="00913E77"/>
    <w:rsid w:val="00915D77"/>
    <w:rsid w:val="009206FC"/>
    <w:rsid w:val="00920A5E"/>
    <w:rsid w:val="0092119F"/>
    <w:rsid w:val="0092120F"/>
    <w:rsid w:val="00922A8C"/>
    <w:rsid w:val="00926026"/>
    <w:rsid w:val="0092662D"/>
    <w:rsid w:val="0093119D"/>
    <w:rsid w:val="009312DD"/>
    <w:rsid w:val="00931A2D"/>
    <w:rsid w:val="00931A63"/>
    <w:rsid w:val="00932237"/>
    <w:rsid w:val="0093320E"/>
    <w:rsid w:val="00933298"/>
    <w:rsid w:val="009351A5"/>
    <w:rsid w:val="00936428"/>
    <w:rsid w:val="00936E59"/>
    <w:rsid w:val="00940019"/>
    <w:rsid w:val="0094095A"/>
    <w:rsid w:val="00941410"/>
    <w:rsid w:val="00942BE1"/>
    <w:rsid w:val="00943E03"/>
    <w:rsid w:val="009459B3"/>
    <w:rsid w:val="00945F8A"/>
    <w:rsid w:val="00946CE7"/>
    <w:rsid w:val="0095020C"/>
    <w:rsid w:val="00950B25"/>
    <w:rsid w:val="00950C56"/>
    <w:rsid w:val="009532F9"/>
    <w:rsid w:val="00953749"/>
    <w:rsid w:val="00954AFF"/>
    <w:rsid w:val="009567B6"/>
    <w:rsid w:val="00956A12"/>
    <w:rsid w:val="00956C2A"/>
    <w:rsid w:val="0095734C"/>
    <w:rsid w:val="00957442"/>
    <w:rsid w:val="00957490"/>
    <w:rsid w:val="009575E3"/>
    <w:rsid w:val="009612FF"/>
    <w:rsid w:val="009628AD"/>
    <w:rsid w:val="0096355D"/>
    <w:rsid w:val="009657F4"/>
    <w:rsid w:val="00966167"/>
    <w:rsid w:val="00966A1E"/>
    <w:rsid w:val="00970DAB"/>
    <w:rsid w:val="0097120F"/>
    <w:rsid w:val="009712EE"/>
    <w:rsid w:val="009722AB"/>
    <w:rsid w:val="00972DDD"/>
    <w:rsid w:val="00973746"/>
    <w:rsid w:val="009737C4"/>
    <w:rsid w:val="00974F1C"/>
    <w:rsid w:val="009762D6"/>
    <w:rsid w:val="00976CA8"/>
    <w:rsid w:val="0097718D"/>
    <w:rsid w:val="0097770C"/>
    <w:rsid w:val="00982731"/>
    <w:rsid w:val="0098294B"/>
    <w:rsid w:val="00982AC5"/>
    <w:rsid w:val="00983FC3"/>
    <w:rsid w:val="00985C46"/>
    <w:rsid w:val="00985F46"/>
    <w:rsid w:val="00990951"/>
    <w:rsid w:val="0099262F"/>
    <w:rsid w:val="00992C9B"/>
    <w:rsid w:val="00994504"/>
    <w:rsid w:val="0099485E"/>
    <w:rsid w:val="00995D8A"/>
    <w:rsid w:val="009969B6"/>
    <w:rsid w:val="009A1C58"/>
    <w:rsid w:val="009A2D67"/>
    <w:rsid w:val="009A326A"/>
    <w:rsid w:val="009A3701"/>
    <w:rsid w:val="009A3ACB"/>
    <w:rsid w:val="009A4041"/>
    <w:rsid w:val="009A44BA"/>
    <w:rsid w:val="009A4A64"/>
    <w:rsid w:val="009A57B5"/>
    <w:rsid w:val="009A5871"/>
    <w:rsid w:val="009A630F"/>
    <w:rsid w:val="009A7453"/>
    <w:rsid w:val="009B0867"/>
    <w:rsid w:val="009B24CB"/>
    <w:rsid w:val="009B2654"/>
    <w:rsid w:val="009B2A93"/>
    <w:rsid w:val="009B3835"/>
    <w:rsid w:val="009B4067"/>
    <w:rsid w:val="009B4082"/>
    <w:rsid w:val="009B4094"/>
    <w:rsid w:val="009B457C"/>
    <w:rsid w:val="009B5E69"/>
    <w:rsid w:val="009C0DAC"/>
    <w:rsid w:val="009C1BC9"/>
    <w:rsid w:val="009C1C57"/>
    <w:rsid w:val="009C31FA"/>
    <w:rsid w:val="009C4E12"/>
    <w:rsid w:val="009C5208"/>
    <w:rsid w:val="009C6C53"/>
    <w:rsid w:val="009C7872"/>
    <w:rsid w:val="009C7C6D"/>
    <w:rsid w:val="009D3B56"/>
    <w:rsid w:val="009D4281"/>
    <w:rsid w:val="009D4FB7"/>
    <w:rsid w:val="009D54DB"/>
    <w:rsid w:val="009D5A0C"/>
    <w:rsid w:val="009D5DD3"/>
    <w:rsid w:val="009D679C"/>
    <w:rsid w:val="009E054C"/>
    <w:rsid w:val="009E1260"/>
    <w:rsid w:val="009E2363"/>
    <w:rsid w:val="009E2408"/>
    <w:rsid w:val="009E2AEB"/>
    <w:rsid w:val="009E2DC0"/>
    <w:rsid w:val="009E3356"/>
    <w:rsid w:val="009E4447"/>
    <w:rsid w:val="009E4EEF"/>
    <w:rsid w:val="009E5272"/>
    <w:rsid w:val="009E6FB1"/>
    <w:rsid w:val="009E76FA"/>
    <w:rsid w:val="009E7D20"/>
    <w:rsid w:val="009F053F"/>
    <w:rsid w:val="009F07D7"/>
    <w:rsid w:val="009F0859"/>
    <w:rsid w:val="009F1900"/>
    <w:rsid w:val="009F1C01"/>
    <w:rsid w:val="009F2BA5"/>
    <w:rsid w:val="009F3FFE"/>
    <w:rsid w:val="009F4528"/>
    <w:rsid w:val="009F51DE"/>
    <w:rsid w:val="009F5CE3"/>
    <w:rsid w:val="009F5CF6"/>
    <w:rsid w:val="009F74A5"/>
    <w:rsid w:val="00A04023"/>
    <w:rsid w:val="00A04A71"/>
    <w:rsid w:val="00A060B3"/>
    <w:rsid w:val="00A06122"/>
    <w:rsid w:val="00A06E0F"/>
    <w:rsid w:val="00A07D18"/>
    <w:rsid w:val="00A10733"/>
    <w:rsid w:val="00A13A1F"/>
    <w:rsid w:val="00A1450D"/>
    <w:rsid w:val="00A16AA4"/>
    <w:rsid w:val="00A1709C"/>
    <w:rsid w:val="00A20816"/>
    <w:rsid w:val="00A21F96"/>
    <w:rsid w:val="00A221CC"/>
    <w:rsid w:val="00A23610"/>
    <w:rsid w:val="00A24138"/>
    <w:rsid w:val="00A254AC"/>
    <w:rsid w:val="00A260A8"/>
    <w:rsid w:val="00A2699B"/>
    <w:rsid w:val="00A30AFE"/>
    <w:rsid w:val="00A30B27"/>
    <w:rsid w:val="00A31101"/>
    <w:rsid w:val="00A31CC6"/>
    <w:rsid w:val="00A31E6A"/>
    <w:rsid w:val="00A321C5"/>
    <w:rsid w:val="00A321DB"/>
    <w:rsid w:val="00A3285A"/>
    <w:rsid w:val="00A334AF"/>
    <w:rsid w:val="00A353E7"/>
    <w:rsid w:val="00A36037"/>
    <w:rsid w:val="00A36D95"/>
    <w:rsid w:val="00A407C5"/>
    <w:rsid w:val="00A428FC"/>
    <w:rsid w:val="00A4370B"/>
    <w:rsid w:val="00A44477"/>
    <w:rsid w:val="00A44E40"/>
    <w:rsid w:val="00A46E35"/>
    <w:rsid w:val="00A47F9B"/>
    <w:rsid w:val="00A51547"/>
    <w:rsid w:val="00A52829"/>
    <w:rsid w:val="00A5334F"/>
    <w:rsid w:val="00A53ED1"/>
    <w:rsid w:val="00A54409"/>
    <w:rsid w:val="00A552A6"/>
    <w:rsid w:val="00A55A9F"/>
    <w:rsid w:val="00A55C4A"/>
    <w:rsid w:val="00A60B36"/>
    <w:rsid w:val="00A6101C"/>
    <w:rsid w:val="00A613C2"/>
    <w:rsid w:val="00A6146A"/>
    <w:rsid w:val="00A62B81"/>
    <w:rsid w:val="00A635B4"/>
    <w:rsid w:val="00A63DD6"/>
    <w:rsid w:val="00A662CD"/>
    <w:rsid w:val="00A7021D"/>
    <w:rsid w:val="00A71534"/>
    <w:rsid w:val="00A717BA"/>
    <w:rsid w:val="00A73035"/>
    <w:rsid w:val="00A7416E"/>
    <w:rsid w:val="00A75966"/>
    <w:rsid w:val="00A772DD"/>
    <w:rsid w:val="00A77DC5"/>
    <w:rsid w:val="00A8024C"/>
    <w:rsid w:val="00A80834"/>
    <w:rsid w:val="00A81E3C"/>
    <w:rsid w:val="00A8274C"/>
    <w:rsid w:val="00A83260"/>
    <w:rsid w:val="00A83752"/>
    <w:rsid w:val="00A83970"/>
    <w:rsid w:val="00A85F84"/>
    <w:rsid w:val="00A86973"/>
    <w:rsid w:val="00A86FBC"/>
    <w:rsid w:val="00A90550"/>
    <w:rsid w:val="00A92F0B"/>
    <w:rsid w:val="00A93657"/>
    <w:rsid w:val="00A9419E"/>
    <w:rsid w:val="00A9462D"/>
    <w:rsid w:val="00A94AAE"/>
    <w:rsid w:val="00A96467"/>
    <w:rsid w:val="00A968A4"/>
    <w:rsid w:val="00A9782F"/>
    <w:rsid w:val="00AA0CDA"/>
    <w:rsid w:val="00AA1A4A"/>
    <w:rsid w:val="00AA282B"/>
    <w:rsid w:val="00AA4CBA"/>
    <w:rsid w:val="00AB00C8"/>
    <w:rsid w:val="00AB1072"/>
    <w:rsid w:val="00AB1CAC"/>
    <w:rsid w:val="00AB2108"/>
    <w:rsid w:val="00AB268A"/>
    <w:rsid w:val="00AB29F2"/>
    <w:rsid w:val="00AB3CE6"/>
    <w:rsid w:val="00AB3E92"/>
    <w:rsid w:val="00AB5B15"/>
    <w:rsid w:val="00AB5BA5"/>
    <w:rsid w:val="00AB7601"/>
    <w:rsid w:val="00AC149D"/>
    <w:rsid w:val="00AC39F2"/>
    <w:rsid w:val="00AD20F0"/>
    <w:rsid w:val="00AD2264"/>
    <w:rsid w:val="00AD235F"/>
    <w:rsid w:val="00AD5E72"/>
    <w:rsid w:val="00AD72A1"/>
    <w:rsid w:val="00AD74D0"/>
    <w:rsid w:val="00AE025F"/>
    <w:rsid w:val="00AE0B0C"/>
    <w:rsid w:val="00AE1C3D"/>
    <w:rsid w:val="00AE1E0A"/>
    <w:rsid w:val="00AE30B1"/>
    <w:rsid w:val="00AE33F3"/>
    <w:rsid w:val="00AE44E1"/>
    <w:rsid w:val="00AE4E7B"/>
    <w:rsid w:val="00AE56DA"/>
    <w:rsid w:val="00AE697B"/>
    <w:rsid w:val="00AF2089"/>
    <w:rsid w:val="00AF281C"/>
    <w:rsid w:val="00AF555B"/>
    <w:rsid w:val="00AF5736"/>
    <w:rsid w:val="00AF59E5"/>
    <w:rsid w:val="00AF65C2"/>
    <w:rsid w:val="00B01139"/>
    <w:rsid w:val="00B015AD"/>
    <w:rsid w:val="00B01A6B"/>
    <w:rsid w:val="00B020B4"/>
    <w:rsid w:val="00B06419"/>
    <w:rsid w:val="00B06BD8"/>
    <w:rsid w:val="00B07368"/>
    <w:rsid w:val="00B07E88"/>
    <w:rsid w:val="00B1109A"/>
    <w:rsid w:val="00B111C3"/>
    <w:rsid w:val="00B11B00"/>
    <w:rsid w:val="00B12F0B"/>
    <w:rsid w:val="00B1336D"/>
    <w:rsid w:val="00B13642"/>
    <w:rsid w:val="00B15B05"/>
    <w:rsid w:val="00B16455"/>
    <w:rsid w:val="00B16EBD"/>
    <w:rsid w:val="00B17566"/>
    <w:rsid w:val="00B177A3"/>
    <w:rsid w:val="00B17B66"/>
    <w:rsid w:val="00B20F82"/>
    <w:rsid w:val="00B215EE"/>
    <w:rsid w:val="00B218AC"/>
    <w:rsid w:val="00B21BAE"/>
    <w:rsid w:val="00B2229C"/>
    <w:rsid w:val="00B22369"/>
    <w:rsid w:val="00B22B22"/>
    <w:rsid w:val="00B22D0B"/>
    <w:rsid w:val="00B25D51"/>
    <w:rsid w:val="00B264DA"/>
    <w:rsid w:val="00B26C62"/>
    <w:rsid w:val="00B317FD"/>
    <w:rsid w:val="00B32E4E"/>
    <w:rsid w:val="00B33246"/>
    <w:rsid w:val="00B35AED"/>
    <w:rsid w:val="00B35C27"/>
    <w:rsid w:val="00B363D1"/>
    <w:rsid w:val="00B36561"/>
    <w:rsid w:val="00B36E8C"/>
    <w:rsid w:val="00B37B97"/>
    <w:rsid w:val="00B411DF"/>
    <w:rsid w:val="00B41274"/>
    <w:rsid w:val="00B41652"/>
    <w:rsid w:val="00B41BA2"/>
    <w:rsid w:val="00B4287D"/>
    <w:rsid w:val="00B4492C"/>
    <w:rsid w:val="00B4625D"/>
    <w:rsid w:val="00B46C2A"/>
    <w:rsid w:val="00B4781C"/>
    <w:rsid w:val="00B50136"/>
    <w:rsid w:val="00B50AFF"/>
    <w:rsid w:val="00B51AD0"/>
    <w:rsid w:val="00B5314C"/>
    <w:rsid w:val="00B53610"/>
    <w:rsid w:val="00B538D8"/>
    <w:rsid w:val="00B546FF"/>
    <w:rsid w:val="00B54D24"/>
    <w:rsid w:val="00B5550B"/>
    <w:rsid w:val="00B558F3"/>
    <w:rsid w:val="00B5748F"/>
    <w:rsid w:val="00B576D7"/>
    <w:rsid w:val="00B613C1"/>
    <w:rsid w:val="00B615B5"/>
    <w:rsid w:val="00B61DBC"/>
    <w:rsid w:val="00B6228C"/>
    <w:rsid w:val="00B6443F"/>
    <w:rsid w:val="00B67F56"/>
    <w:rsid w:val="00B710D7"/>
    <w:rsid w:val="00B72F55"/>
    <w:rsid w:val="00B7341D"/>
    <w:rsid w:val="00B737C3"/>
    <w:rsid w:val="00B74456"/>
    <w:rsid w:val="00B74696"/>
    <w:rsid w:val="00B74E5F"/>
    <w:rsid w:val="00B770B1"/>
    <w:rsid w:val="00B77719"/>
    <w:rsid w:val="00B807B4"/>
    <w:rsid w:val="00B81A34"/>
    <w:rsid w:val="00B82B86"/>
    <w:rsid w:val="00B82D13"/>
    <w:rsid w:val="00B84BF8"/>
    <w:rsid w:val="00B85339"/>
    <w:rsid w:val="00B85EE6"/>
    <w:rsid w:val="00B86561"/>
    <w:rsid w:val="00B868A7"/>
    <w:rsid w:val="00B878F0"/>
    <w:rsid w:val="00B87F16"/>
    <w:rsid w:val="00B90972"/>
    <w:rsid w:val="00B90EFA"/>
    <w:rsid w:val="00B92BA8"/>
    <w:rsid w:val="00B93C14"/>
    <w:rsid w:val="00B94C80"/>
    <w:rsid w:val="00B952DD"/>
    <w:rsid w:val="00BA0A5A"/>
    <w:rsid w:val="00BA0B1D"/>
    <w:rsid w:val="00BA1711"/>
    <w:rsid w:val="00BA1CBA"/>
    <w:rsid w:val="00BA2011"/>
    <w:rsid w:val="00BA27AB"/>
    <w:rsid w:val="00BA419A"/>
    <w:rsid w:val="00BA4606"/>
    <w:rsid w:val="00BA5706"/>
    <w:rsid w:val="00BA59EA"/>
    <w:rsid w:val="00BA5D3C"/>
    <w:rsid w:val="00BB128A"/>
    <w:rsid w:val="00BB13F6"/>
    <w:rsid w:val="00BB159E"/>
    <w:rsid w:val="00BB1FE4"/>
    <w:rsid w:val="00BB2795"/>
    <w:rsid w:val="00BB3713"/>
    <w:rsid w:val="00BB471D"/>
    <w:rsid w:val="00BB5785"/>
    <w:rsid w:val="00BB596B"/>
    <w:rsid w:val="00BB717B"/>
    <w:rsid w:val="00BB7E85"/>
    <w:rsid w:val="00BC044F"/>
    <w:rsid w:val="00BC222B"/>
    <w:rsid w:val="00BC2273"/>
    <w:rsid w:val="00BC2493"/>
    <w:rsid w:val="00BC38CD"/>
    <w:rsid w:val="00BC63A4"/>
    <w:rsid w:val="00BC6E1D"/>
    <w:rsid w:val="00BC78A6"/>
    <w:rsid w:val="00BD2BCD"/>
    <w:rsid w:val="00BD343A"/>
    <w:rsid w:val="00BD4DD7"/>
    <w:rsid w:val="00BD6893"/>
    <w:rsid w:val="00BD6BB4"/>
    <w:rsid w:val="00BD6DE8"/>
    <w:rsid w:val="00BE53B7"/>
    <w:rsid w:val="00BE6310"/>
    <w:rsid w:val="00BE65F1"/>
    <w:rsid w:val="00BF107B"/>
    <w:rsid w:val="00BF26DB"/>
    <w:rsid w:val="00BF2C2E"/>
    <w:rsid w:val="00BF382C"/>
    <w:rsid w:val="00BF4D7B"/>
    <w:rsid w:val="00BF4FBC"/>
    <w:rsid w:val="00BF52AA"/>
    <w:rsid w:val="00BF588C"/>
    <w:rsid w:val="00BF5D1D"/>
    <w:rsid w:val="00BF62A9"/>
    <w:rsid w:val="00BF7964"/>
    <w:rsid w:val="00C00A38"/>
    <w:rsid w:val="00C01F52"/>
    <w:rsid w:val="00C0339E"/>
    <w:rsid w:val="00C03C45"/>
    <w:rsid w:val="00C05719"/>
    <w:rsid w:val="00C059CD"/>
    <w:rsid w:val="00C066B3"/>
    <w:rsid w:val="00C0678E"/>
    <w:rsid w:val="00C07397"/>
    <w:rsid w:val="00C10272"/>
    <w:rsid w:val="00C10866"/>
    <w:rsid w:val="00C117D5"/>
    <w:rsid w:val="00C1182D"/>
    <w:rsid w:val="00C1294A"/>
    <w:rsid w:val="00C130A2"/>
    <w:rsid w:val="00C134AE"/>
    <w:rsid w:val="00C1414F"/>
    <w:rsid w:val="00C16684"/>
    <w:rsid w:val="00C16E03"/>
    <w:rsid w:val="00C219E2"/>
    <w:rsid w:val="00C22A7C"/>
    <w:rsid w:val="00C24300"/>
    <w:rsid w:val="00C2573E"/>
    <w:rsid w:val="00C26035"/>
    <w:rsid w:val="00C302D6"/>
    <w:rsid w:val="00C30D48"/>
    <w:rsid w:val="00C318A6"/>
    <w:rsid w:val="00C32C29"/>
    <w:rsid w:val="00C32F94"/>
    <w:rsid w:val="00C33B3A"/>
    <w:rsid w:val="00C34054"/>
    <w:rsid w:val="00C341B8"/>
    <w:rsid w:val="00C3549B"/>
    <w:rsid w:val="00C36578"/>
    <w:rsid w:val="00C4038D"/>
    <w:rsid w:val="00C413BF"/>
    <w:rsid w:val="00C42D0B"/>
    <w:rsid w:val="00C44715"/>
    <w:rsid w:val="00C44B17"/>
    <w:rsid w:val="00C45D64"/>
    <w:rsid w:val="00C460A3"/>
    <w:rsid w:val="00C4700B"/>
    <w:rsid w:val="00C473E7"/>
    <w:rsid w:val="00C4789C"/>
    <w:rsid w:val="00C50581"/>
    <w:rsid w:val="00C51BCC"/>
    <w:rsid w:val="00C527BC"/>
    <w:rsid w:val="00C5343F"/>
    <w:rsid w:val="00C53DB7"/>
    <w:rsid w:val="00C53E7A"/>
    <w:rsid w:val="00C54CCA"/>
    <w:rsid w:val="00C576F6"/>
    <w:rsid w:val="00C60E13"/>
    <w:rsid w:val="00C60F9C"/>
    <w:rsid w:val="00C6631C"/>
    <w:rsid w:val="00C67636"/>
    <w:rsid w:val="00C676C2"/>
    <w:rsid w:val="00C7045A"/>
    <w:rsid w:val="00C70663"/>
    <w:rsid w:val="00C71792"/>
    <w:rsid w:val="00C722FC"/>
    <w:rsid w:val="00C7336F"/>
    <w:rsid w:val="00C74DA9"/>
    <w:rsid w:val="00C75A09"/>
    <w:rsid w:val="00C75DA5"/>
    <w:rsid w:val="00C76577"/>
    <w:rsid w:val="00C76C00"/>
    <w:rsid w:val="00C76CE1"/>
    <w:rsid w:val="00C777CA"/>
    <w:rsid w:val="00C77D92"/>
    <w:rsid w:val="00C8020D"/>
    <w:rsid w:val="00C817FE"/>
    <w:rsid w:val="00C82185"/>
    <w:rsid w:val="00C823A5"/>
    <w:rsid w:val="00C823C4"/>
    <w:rsid w:val="00C83305"/>
    <w:rsid w:val="00C833B3"/>
    <w:rsid w:val="00C86078"/>
    <w:rsid w:val="00C861A2"/>
    <w:rsid w:val="00C8677F"/>
    <w:rsid w:val="00C86C13"/>
    <w:rsid w:val="00C86C9E"/>
    <w:rsid w:val="00C87EC5"/>
    <w:rsid w:val="00C92032"/>
    <w:rsid w:val="00C92A38"/>
    <w:rsid w:val="00C92B99"/>
    <w:rsid w:val="00C94A37"/>
    <w:rsid w:val="00C956EF"/>
    <w:rsid w:val="00C95FF2"/>
    <w:rsid w:val="00C97227"/>
    <w:rsid w:val="00C9796B"/>
    <w:rsid w:val="00CA1F2F"/>
    <w:rsid w:val="00CA21AA"/>
    <w:rsid w:val="00CA227D"/>
    <w:rsid w:val="00CA2D4E"/>
    <w:rsid w:val="00CA4055"/>
    <w:rsid w:val="00CA58AC"/>
    <w:rsid w:val="00CA5AE9"/>
    <w:rsid w:val="00CA5B79"/>
    <w:rsid w:val="00CB2617"/>
    <w:rsid w:val="00CB3116"/>
    <w:rsid w:val="00CB396F"/>
    <w:rsid w:val="00CB3E9E"/>
    <w:rsid w:val="00CB4375"/>
    <w:rsid w:val="00CB47FE"/>
    <w:rsid w:val="00CB68C2"/>
    <w:rsid w:val="00CC0AB1"/>
    <w:rsid w:val="00CC2212"/>
    <w:rsid w:val="00CC25AD"/>
    <w:rsid w:val="00CC30B7"/>
    <w:rsid w:val="00CC3677"/>
    <w:rsid w:val="00CC4A55"/>
    <w:rsid w:val="00CC5FD3"/>
    <w:rsid w:val="00CC6162"/>
    <w:rsid w:val="00CC652F"/>
    <w:rsid w:val="00CC77B7"/>
    <w:rsid w:val="00CD137C"/>
    <w:rsid w:val="00CD1C0E"/>
    <w:rsid w:val="00CD293D"/>
    <w:rsid w:val="00CD3AB9"/>
    <w:rsid w:val="00CD6AED"/>
    <w:rsid w:val="00CD6D10"/>
    <w:rsid w:val="00CD7464"/>
    <w:rsid w:val="00CE366F"/>
    <w:rsid w:val="00CE3946"/>
    <w:rsid w:val="00CE61E5"/>
    <w:rsid w:val="00CE61EA"/>
    <w:rsid w:val="00CE68E4"/>
    <w:rsid w:val="00CE7C2C"/>
    <w:rsid w:val="00CF0600"/>
    <w:rsid w:val="00CF0F50"/>
    <w:rsid w:val="00CF4413"/>
    <w:rsid w:val="00CF71E5"/>
    <w:rsid w:val="00CF7442"/>
    <w:rsid w:val="00CF76CD"/>
    <w:rsid w:val="00CF791F"/>
    <w:rsid w:val="00CF7BCC"/>
    <w:rsid w:val="00D00A83"/>
    <w:rsid w:val="00D01E65"/>
    <w:rsid w:val="00D0414F"/>
    <w:rsid w:val="00D0415B"/>
    <w:rsid w:val="00D04879"/>
    <w:rsid w:val="00D05897"/>
    <w:rsid w:val="00D07160"/>
    <w:rsid w:val="00D0746E"/>
    <w:rsid w:val="00D077E5"/>
    <w:rsid w:val="00D10592"/>
    <w:rsid w:val="00D11205"/>
    <w:rsid w:val="00D12A96"/>
    <w:rsid w:val="00D13BDF"/>
    <w:rsid w:val="00D14134"/>
    <w:rsid w:val="00D148DE"/>
    <w:rsid w:val="00D15CEB"/>
    <w:rsid w:val="00D1713C"/>
    <w:rsid w:val="00D17ADC"/>
    <w:rsid w:val="00D17DE2"/>
    <w:rsid w:val="00D20ACE"/>
    <w:rsid w:val="00D20AEC"/>
    <w:rsid w:val="00D21E29"/>
    <w:rsid w:val="00D25A76"/>
    <w:rsid w:val="00D25D70"/>
    <w:rsid w:val="00D26A8B"/>
    <w:rsid w:val="00D26B3D"/>
    <w:rsid w:val="00D26C35"/>
    <w:rsid w:val="00D2779A"/>
    <w:rsid w:val="00D27803"/>
    <w:rsid w:val="00D27BEE"/>
    <w:rsid w:val="00D3125C"/>
    <w:rsid w:val="00D33981"/>
    <w:rsid w:val="00D35BEE"/>
    <w:rsid w:val="00D365C2"/>
    <w:rsid w:val="00D37BDD"/>
    <w:rsid w:val="00D40278"/>
    <w:rsid w:val="00D40540"/>
    <w:rsid w:val="00D4056A"/>
    <w:rsid w:val="00D42A9C"/>
    <w:rsid w:val="00D430A9"/>
    <w:rsid w:val="00D44BDA"/>
    <w:rsid w:val="00D4639F"/>
    <w:rsid w:val="00D463D5"/>
    <w:rsid w:val="00D4693E"/>
    <w:rsid w:val="00D50AF7"/>
    <w:rsid w:val="00D5148E"/>
    <w:rsid w:val="00D51626"/>
    <w:rsid w:val="00D51B1D"/>
    <w:rsid w:val="00D52448"/>
    <w:rsid w:val="00D53EF6"/>
    <w:rsid w:val="00D54394"/>
    <w:rsid w:val="00D5444F"/>
    <w:rsid w:val="00D549E7"/>
    <w:rsid w:val="00D54D93"/>
    <w:rsid w:val="00D55C19"/>
    <w:rsid w:val="00D579E9"/>
    <w:rsid w:val="00D57CF4"/>
    <w:rsid w:val="00D6037D"/>
    <w:rsid w:val="00D60827"/>
    <w:rsid w:val="00D61D2C"/>
    <w:rsid w:val="00D62A9C"/>
    <w:rsid w:val="00D63001"/>
    <w:rsid w:val="00D642A1"/>
    <w:rsid w:val="00D649BB"/>
    <w:rsid w:val="00D655D9"/>
    <w:rsid w:val="00D659B2"/>
    <w:rsid w:val="00D708CB"/>
    <w:rsid w:val="00D71AA7"/>
    <w:rsid w:val="00D736B8"/>
    <w:rsid w:val="00D757CF"/>
    <w:rsid w:val="00D75A4C"/>
    <w:rsid w:val="00D7684E"/>
    <w:rsid w:val="00D77945"/>
    <w:rsid w:val="00D77D89"/>
    <w:rsid w:val="00D8133B"/>
    <w:rsid w:val="00D832A9"/>
    <w:rsid w:val="00D84E39"/>
    <w:rsid w:val="00D853F0"/>
    <w:rsid w:val="00D86763"/>
    <w:rsid w:val="00D867A0"/>
    <w:rsid w:val="00D86ABB"/>
    <w:rsid w:val="00D876AA"/>
    <w:rsid w:val="00D87B53"/>
    <w:rsid w:val="00D87BE1"/>
    <w:rsid w:val="00D903C6"/>
    <w:rsid w:val="00D906CF"/>
    <w:rsid w:val="00D936CD"/>
    <w:rsid w:val="00D94618"/>
    <w:rsid w:val="00D949DD"/>
    <w:rsid w:val="00D951D1"/>
    <w:rsid w:val="00D96631"/>
    <w:rsid w:val="00D966E8"/>
    <w:rsid w:val="00D969D7"/>
    <w:rsid w:val="00D970DF"/>
    <w:rsid w:val="00D973B5"/>
    <w:rsid w:val="00D97D2F"/>
    <w:rsid w:val="00DA2FFA"/>
    <w:rsid w:val="00DA4550"/>
    <w:rsid w:val="00DA4900"/>
    <w:rsid w:val="00DA5995"/>
    <w:rsid w:val="00DA6D1E"/>
    <w:rsid w:val="00DA7827"/>
    <w:rsid w:val="00DB2067"/>
    <w:rsid w:val="00DB7846"/>
    <w:rsid w:val="00DC0B9A"/>
    <w:rsid w:val="00DC13F7"/>
    <w:rsid w:val="00DC14F8"/>
    <w:rsid w:val="00DC1636"/>
    <w:rsid w:val="00DC17A9"/>
    <w:rsid w:val="00DC2252"/>
    <w:rsid w:val="00DC3A05"/>
    <w:rsid w:val="00DC3B25"/>
    <w:rsid w:val="00DC3E31"/>
    <w:rsid w:val="00DC4A7B"/>
    <w:rsid w:val="00DC5500"/>
    <w:rsid w:val="00DC6293"/>
    <w:rsid w:val="00DC661C"/>
    <w:rsid w:val="00DC7BD1"/>
    <w:rsid w:val="00DD07D2"/>
    <w:rsid w:val="00DD10BD"/>
    <w:rsid w:val="00DD2518"/>
    <w:rsid w:val="00DD2898"/>
    <w:rsid w:val="00DD31FA"/>
    <w:rsid w:val="00DD3BFB"/>
    <w:rsid w:val="00DD5886"/>
    <w:rsid w:val="00DD769F"/>
    <w:rsid w:val="00DE00CC"/>
    <w:rsid w:val="00DE0111"/>
    <w:rsid w:val="00DE073B"/>
    <w:rsid w:val="00DE090E"/>
    <w:rsid w:val="00DE0C1E"/>
    <w:rsid w:val="00DE200F"/>
    <w:rsid w:val="00DE285B"/>
    <w:rsid w:val="00DE2CCB"/>
    <w:rsid w:val="00DE4DC0"/>
    <w:rsid w:val="00DE5867"/>
    <w:rsid w:val="00DE7756"/>
    <w:rsid w:val="00DE77B9"/>
    <w:rsid w:val="00DF203C"/>
    <w:rsid w:val="00DF3401"/>
    <w:rsid w:val="00DF495A"/>
    <w:rsid w:val="00DF4E00"/>
    <w:rsid w:val="00DF51E2"/>
    <w:rsid w:val="00DF62ED"/>
    <w:rsid w:val="00DF66D5"/>
    <w:rsid w:val="00DF77C3"/>
    <w:rsid w:val="00E0375D"/>
    <w:rsid w:val="00E04D96"/>
    <w:rsid w:val="00E05173"/>
    <w:rsid w:val="00E052CD"/>
    <w:rsid w:val="00E054BE"/>
    <w:rsid w:val="00E07538"/>
    <w:rsid w:val="00E07C00"/>
    <w:rsid w:val="00E07D35"/>
    <w:rsid w:val="00E07EC6"/>
    <w:rsid w:val="00E10D90"/>
    <w:rsid w:val="00E1372F"/>
    <w:rsid w:val="00E14272"/>
    <w:rsid w:val="00E14293"/>
    <w:rsid w:val="00E162C4"/>
    <w:rsid w:val="00E166FB"/>
    <w:rsid w:val="00E20B94"/>
    <w:rsid w:val="00E241F7"/>
    <w:rsid w:val="00E24414"/>
    <w:rsid w:val="00E25CCA"/>
    <w:rsid w:val="00E27254"/>
    <w:rsid w:val="00E3075F"/>
    <w:rsid w:val="00E30FFC"/>
    <w:rsid w:val="00E316FE"/>
    <w:rsid w:val="00E32039"/>
    <w:rsid w:val="00E32D90"/>
    <w:rsid w:val="00E32F3D"/>
    <w:rsid w:val="00E333EE"/>
    <w:rsid w:val="00E3351C"/>
    <w:rsid w:val="00E33896"/>
    <w:rsid w:val="00E33B67"/>
    <w:rsid w:val="00E34B8F"/>
    <w:rsid w:val="00E3589E"/>
    <w:rsid w:val="00E3664D"/>
    <w:rsid w:val="00E367F6"/>
    <w:rsid w:val="00E369A5"/>
    <w:rsid w:val="00E37126"/>
    <w:rsid w:val="00E3712A"/>
    <w:rsid w:val="00E37DEF"/>
    <w:rsid w:val="00E428AD"/>
    <w:rsid w:val="00E42CF4"/>
    <w:rsid w:val="00E45B5D"/>
    <w:rsid w:val="00E45E7F"/>
    <w:rsid w:val="00E470EA"/>
    <w:rsid w:val="00E47C1E"/>
    <w:rsid w:val="00E47F06"/>
    <w:rsid w:val="00E52941"/>
    <w:rsid w:val="00E550F1"/>
    <w:rsid w:val="00E552FD"/>
    <w:rsid w:val="00E5561D"/>
    <w:rsid w:val="00E55C80"/>
    <w:rsid w:val="00E57417"/>
    <w:rsid w:val="00E61338"/>
    <w:rsid w:val="00E63930"/>
    <w:rsid w:val="00E6456F"/>
    <w:rsid w:val="00E654EB"/>
    <w:rsid w:val="00E65CA1"/>
    <w:rsid w:val="00E660A8"/>
    <w:rsid w:val="00E66499"/>
    <w:rsid w:val="00E664B3"/>
    <w:rsid w:val="00E7038B"/>
    <w:rsid w:val="00E70F98"/>
    <w:rsid w:val="00E711F1"/>
    <w:rsid w:val="00E725AE"/>
    <w:rsid w:val="00E73487"/>
    <w:rsid w:val="00E73F55"/>
    <w:rsid w:val="00E73F9D"/>
    <w:rsid w:val="00E74854"/>
    <w:rsid w:val="00E75121"/>
    <w:rsid w:val="00E759C0"/>
    <w:rsid w:val="00E75D24"/>
    <w:rsid w:val="00E76A13"/>
    <w:rsid w:val="00E76EDA"/>
    <w:rsid w:val="00E80AB0"/>
    <w:rsid w:val="00E81775"/>
    <w:rsid w:val="00E83B36"/>
    <w:rsid w:val="00E846A1"/>
    <w:rsid w:val="00E8671A"/>
    <w:rsid w:val="00E86798"/>
    <w:rsid w:val="00E87B87"/>
    <w:rsid w:val="00E91016"/>
    <w:rsid w:val="00E92252"/>
    <w:rsid w:val="00E944CE"/>
    <w:rsid w:val="00E95AB3"/>
    <w:rsid w:val="00E967F7"/>
    <w:rsid w:val="00E96EDD"/>
    <w:rsid w:val="00E97E99"/>
    <w:rsid w:val="00EA02C9"/>
    <w:rsid w:val="00EA2041"/>
    <w:rsid w:val="00EA29F9"/>
    <w:rsid w:val="00EA3B33"/>
    <w:rsid w:val="00EA3B71"/>
    <w:rsid w:val="00EB0337"/>
    <w:rsid w:val="00EB0B18"/>
    <w:rsid w:val="00EB1681"/>
    <w:rsid w:val="00EB2686"/>
    <w:rsid w:val="00EB26DB"/>
    <w:rsid w:val="00EB2C5F"/>
    <w:rsid w:val="00EB3221"/>
    <w:rsid w:val="00EB55F2"/>
    <w:rsid w:val="00EB56DF"/>
    <w:rsid w:val="00EB5D02"/>
    <w:rsid w:val="00EB6069"/>
    <w:rsid w:val="00EB6955"/>
    <w:rsid w:val="00EC2887"/>
    <w:rsid w:val="00EC3355"/>
    <w:rsid w:val="00EC38F1"/>
    <w:rsid w:val="00EC5130"/>
    <w:rsid w:val="00EC54FE"/>
    <w:rsid w:val="00EC6097"/>
    <w:rsid w:val="00EC6B66"/>
    <w:rsid w:val="00EC7D68"/>
    <w:rsid w:val="00ED2106"/>
    <w:rsid w:val="00ED23AE"/>
    <w:rsid w:val="00ED2670"/>
    <w:rsid w:val="00ED46FD"/>
    <w:rsid w:val="00ED481D"/>
    <w:rsid w:val="00ED48A0"/>
    <w:rsid w:val="00ED5906"/>
    <w:rsid w:val="00ED5D34"/>
    <w:rsid w:val="00ED6223"/>
    <w:rsid w:val="00ED6465"/>
    <w:rsid w:val="00ED6A22"/>
    <w:rsid w:val="00ED7220"/>
    <w:rsid w:val="00ED7307"/>
    <w:rsid w:val="00ED7507"/>
    <w:rsid w:val="00ED7636"/>
    <w:rsid w:val="00ED7AF4"/>
    <w:rsid w:val="00EE120B"/>
    <w:rsid w:val="00EE1512"/>
    <w:rsid w:val="00EE15B8"/>
    <w:rsid w:val="00EE1B70"/>
    <w:rsid w:val="00EE20FF"/>
    <w:rsid w:val="00EE3C05"/>
    <w:rsid w:val="00EE43DB"/>
    <w:rsid w:val="00EE45B0"/>
    <w:rsid w:val="00EE4C26"/>
    <w:rsid w:val="00EE71DC"/>
    <w:rsid w:val="00EE7EE7"/>
    <w:rsid w:val="00EF142F"/>
    <w:rsid w:val="00EF220F"/>
    <w:rsid w:val="00EF281C"/>
    <w:rsid w:val="00EF2873"/>
    <w:rsid w:val="00EF39F8"/>
    <w:rsid w:val="00EF45FC"/>
    <w:rsid w:val="00EF4FF3"/>
    <w:rsid w:val="00EF5189"/>
    <w:rsid w:val="00EF5F88"/>
    <w:rsid w:val="00EF6923"/>
    <w:rsid w:val="00EF7EAD"/>
    <w:rsid w:val="00F008DA"/>
    <w:rsid w:val="00F01507"/>
    <w:rsid w:val="00F01C43"/>
    <w:rsid w:val="00F02232"/>
    <w:rsid w:val="00F0299C"/>
    <w:rsid w:val="00F03A30"/>
    <w:rsid w:val="00F04125"/>
    <w:rsid w:val="00F05110"/>
    <w:rsid w:val="00F05EB6"/>
    <w:rsid w:val="00F06427"/>
    <w:rsid w:val="00F06F99"/>
    <w:rsid w:val="00F076B3"/>
    <w:rsid w:val="00F1281A"/>
    <w:rsid w:val="00F12E3B"/>
    <w:rsid w:val="00F13357"/>
    <w:rsid w:val="00F13518"/>
    <w:rsid w:val="00F13A1A"/>
    <w:rsid w:val="00F14977"/>
    <w:rsid w:val="00F16204"/>
    <w:rsid w:val="00F16F5C"/>
    <w:rsid w:val="00F17A30"/>
    <w:rsid w:val="00F17C68"/>
    <w:rsid w:val="00F202A5"/>
    <w:rsid w:val="00F21ABB"/>
    <w:rsid w:val="00F21C8A"/>
    <w:rsid w:val="00F22F14"/>
    <w:rsid w:val="00F24042"/>
    <w:rsid w:val="00F26000"/>
    <w:rsid w:val="00F30CE5"/>
    <w:rsid w:val="00F30F42"/>
    <w:rsid w:val="00F310AC"/>
    <w:rsid w:val="00F3167B"/>
    <w:rsid w:val="00F32557"/>
    <w:rsid w:val="00F3352D"/>
    <w:rsid w:val="00F33874"/>
    <w:rsid w:val="00F34D17"/>
    <w:rsid w:val="00F36778"/>
    <w:rsid w:val="00F373AC"/>
    <w:rsid w:val="00F406B8"/>
    <w:rsid w:val="00F40A69"/>
    <w:rsid w:val="00F40D06"/>
    <w:rsid w:val="00F40DC9"/>
    <w:rsid w:val="00F4220D"/>
    <w:rsid w:val="00F42F21"/>
    <w:rsid w:val="00F44131"/>
    <w:rsid w:val="00F44E3B"/>
    <w:rsid w:val="00F471DC"/>
    <w:rsid w:val="00F47AC4"/>
    <w:rsid w:val="00F47E09"/>
    <w:rsid w:val="00F500E4"/>
    <w:rsid w:val="00F51A77"/>
    <w:rsid w:val="00F51ABA"/>
    <w:rsid w:val="00F52434"/>
    <w:rsid w:val="00F5247E"/>
    <w:rsid w:val="00F5370C"/>
    <w:rsid w:val="00F53D3C"/>
    <w:rsid w:val="00F547D7"/>
    <w:rsid w:val="00F55297"/>
    <w:rsid w:val="00F55B4F"/>
    <w:rsid w:val="00F55BD3"/>
    <w:rsid w:val="00F55CD4"/>
    <w:rsid w:val="00F56558"/>
    <w:rsid w:val="00F568B6"/>
    <w:rsid w:val="00F56D9E"/>
    <w:rsid w:val="00F601DD"/>
    <w:rsid w:val="00F62158"/>
    <w:rsid w:val="00F624C6"/>
    <w:rsid w:val="00F62E14"/>
    <w:rsid w:val="00F64266"/>
    <w:rsid w:val="00F65F0D"/>
    <w:rsid w:val="00F66C8B"/>
    <w:rsid w:val="00F672A7"/>
    <w:rsid w:val="00F679F4"/>
    <w:rsid w:val="00F67ECF"/>
    <w:rsid w:val="00F704D1"/>
    <w:rsid w:val="00F70728"/>
    <w:rsid w:val="00F710C8"/>
    <w:rsid w:val="00F71EA0"/>
    <w:rsid w:val="00F72E58"/>
    <w:rsid w:val="00F72E6F"/>
    <w:rsid w:val="00F73AFF"/>
    <w:rsid w:val="00F76D3F"/>
    <w:rsid w:val="00F778B7"/>
    <w:rsid w:val="00F77BC5"/>
    <w:rsid w:val="00F80C78"/>
    <w:rsid w:val="00F813C0"/>
    <w:rsid w:val="00F81C22"/>
    <w:rsid w:val="00F82C44"/>
    <w:rsid w:val="00F82EA8"/>
    <w:rsid w:val="00F83863"/>
    <w:rsid w:val="00F85870"/>
    <w:rsid w:val="00F859DA"/>
    <w:rsid w:val="00F868DD"/>
    <w:rsid w:val="00F90527"/>
    <w:rsid w:val="00F91435"/>
    <w:rsid w:val="00F91A04"/>
    <w:rsid w:val="00F91B91"/>
    <w:rsid w:val="00F91DE3"/>
    <w:rsid w:val="00F93D3C"/>
    <w:rsid w:val="00F94916"/>
    <w:rsid w:val="00F94AE2"/>
    <w:rsid w:val="00F9513F"/>
    <w:rsid w:val="00F9517D"/>
    <w:rsid w:val="00F95349"/>
    <w:rsid w:val="00F95F96"/>
    <w:rsid w:val="00F95FB3"/>
    <w:rsid w:val="00F97C0D"/>
    <w:rsid w:val="00FA1C13"/>
    <w:rsid w:val="00FA240F"/>
    <w:rsid w:val="00FA2DCB"/>
    <w:rsid w:val="00FA7B4E"/>
    <w:rsid w:val="00FB28DA"/>
    <w:rsid w:val="00FB3C88"/>
    <w:rsid w:val="00FB6E22"/>
    <w:rsid w:val="00FB78CF"/>
    <w:rsid w:val="00FC0667"/>
    <w:rsid w:val="00FC0C75"/>
    <w:rsid w:val="00FC2BD1"/>
    <w:rsid w:val="00FC2D92"/>
    <w:rsid w:val="00FC3116"/>
    <w:rsid w:val="00FC35A4"/>
    <w:rsid w:val="00FC366C"/>
    <w:rsid w:val="00FC3DD2"/>
    <w:rsid w:val="00FC7AB4"/>
    <w:rsid w:val="00FC7F6B"/>
    <w:rsid w:val="00FD1744"/>
    <w:rsid w:val="00FD26E9"/>
    <w:rsid w:val="00FD3663"/>
    <w:rsid w:val="00FD416C"/>
    <w:rsid w:val="00FD44D1"/>
    <w:rsid w:val="00FD5D43"/>
    <w:rsid w:val="00FD6298"/>
    <w:rsid w:val="00FD794F"/>
    <w:rsid w:val="00FE076D"/>
    <w:rsid w:val="00FE0886"/>
    <w:rsid w:val="00FE1C1F"/>
    <w:rsid w:val="00FE265F"/>
    <w:rsid w:val="00FE2E7E"/>
    <w:rsid w:val="00FE2E8E"/>
    <w:rsid w:val="00FE4ADA"/>
    <w:rsid w:val="00FE5E3C"/>
    <w:rsid w:val="00FE6275"/>
    <w:rsid w:val="00FE6722"/>
    <w:rsid w:val="00FE76F3"/>
    <w:rsid w:val="00FF0A06"/>
    <w:rsid w:val="00FF149B"/>
    <w:rsid w:val="00FF4C37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7FE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70C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70C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9FE355AC4F8A5BE88E8332545C66342BF4AB8AF497E753A2B40146142AD9524C3965620172199pDmBI" TargetMode="External"/><Relationship Id="rId13" Type="http://schemas.openxmlformats.org/officeDocument/2006/relationships/hyperlink" Target="consultantplus://offline/ref=3019FE355AC4F8A5BE88E8332545C66341BA4BB8AE497E753A2B401461p4m2I" TargetMode="External"/><Relationship Id="rId18" Type="http://schemas.openxmlformats.org/officeDocument/2006/relationships/hyperlink" Target="consultantplus://offline/ref=0B0AE639B77AF6B40C96C43D2AA62230CD255EF69E4C8BB1BFD81D4F16G4R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19FE355AC4F8A5BE88E8332545C66342BF4AB8AF497E753A2B40146142AD9524C396562017229BpDmBI" TargetMode="External"/><Relationship Id="rId12" Type="http://schemas.openxmlformats.org/officeDocument/2006/relationships/hyperlink" Target="consultantplus://offline/ref=3019FE355AC4F8A5BE88E8332545C66342BC43B9AC4B7E753A2B401461p4m2I" TargetMode="External"/><Relationship Id="rId17" Type="http://schemas.openxmlformats.org/officeDocument/2006/relationships/hyperlink" Target="consultantplus://offline/ref=0B0AE639B77AF6B40C96C43D2AA62230CD2552F19E4F8BB1BFD81D4F164B80E3B2B605BF9C67B6AEG4R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A17A37A53368E5CC57B7C60BAF2BB94630C68E5B241B02CE6E0F8091A0DE2414BAA612D0759A37YDtB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9FE355AC4F8A5BE88E8332545C66342BF4AB8AF497E753A2B40146142AD9524C3965620172299pDm3I" TargetMode="External"/><Relationship Id="rId11" Type="http://schemas.openxmlformats.org/officeDocument/2006/relationships/hyperlink" Target="consultantplus://offline/ref=3019FE355AC4F8A5BE88E8332545C66342BE42B3A94C7E753A2B401461p4m2I" TargetMode="External"/><Relationship Id="rId5" Type="http://schemas.openxmlformats.org/officeDocument/2006/relationships/hyperlink" Target="consultantplus://offline/ref=3019FE355AC4F8A5BE88E8332545C66342BF4AB8AF497E753A2B40146142AD9524C396562017229DpDmAI" TargetMode="External"/><Relationship Id="rId15" Type="http://schemas.openxmlformats.org/officeDocument/2006/relationships/hyperlink" Target="consultantplus://offline/ref=CEA17A37A53368E5CC57B7C60BAF2BB94630C68E5B241B02CE6E0F8091A0DE2414BAA612D0759A35YDt3E" TargetMode="External"/><Relationship Id="rId10" Type="http://schemas.openxmlformats.org/officeDocument/2006/relationships/hyperlink" Target="consultantplus://offline/ref=3019FE355AC4F8A5BE88E8332545C66342BF4AB8AF497E753A2B40146142AD9524C396562017269FpDm4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019FE355AC4F8A5BE88E8332545C66342BF4AB8AF497E753A2B40146142AD9524C396562017229DpDmAI" TargetMode="External"/><Relationship Id="rId9" Type="http://schemas.openxmlformats.org/officeDocument/2006/relationships/hyperlink" Target="consultantplus://offline/ref=3019FE355AC4F8A5BE88E8332545C66342BF4AB8AF497E753A2B40146142AD9524C396562017269CpDm4I" TargetMode="External"/><Relationship Id="rId14" Type="http://schemas.openxmlformats.org/officeDocument/2006/relationships/hyperlink" Target="consultantplus://offline/ref=55F99C4F23F6461E0689E8341762A8CE24E841FA7BF86D8D0309D33941F76C7FEB7FA55D06132002207083A177F93801656FE79FVD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20</Pages>
  <Words>9265</Words>
  <Characters>52816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456</cp:lastModifiedBy>
  <cp:revision>18</cp:revision>
  <cp:lastPrinted>2020-07-28T06:13:00Z</cp:lastPrinted>
  <dcterms:created xsi:type="dcterms:W3CDTF">2017-08-01T11:41:00Z</dcterms:created>
  <dcterms:modified xsi:type="dcterms:W3CDTF">2020-07-28T06:32:00Z</dcterms:modified>
</cp:coreProperties>
</file>